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029" w:rsidRPr="00384AF1" w:rsidRDefault="008F597A" w:rsidP="004027B8">
      <w:pPr>
        <w:pStyle w:val="PlainText"/>
        <w:rPr>
          <w:rFonts w:ascii="Arial" w:eastAsia="MS Mincho" w:hAnsi="Arial" w:cs="Arial"/>
          <w:b/>
          <w:bCs/>
          <w:sz w:val="22"/>
          <w:szCs w:val="22"/>
        </w:rPr>
      </w:pPr>
      <w:r>
        <w:rPr>
          <w:rFonts w:ascii="Arial" w:eastAsia="MS Mincho" w:hAnsi="Arial" w:cs="Arial"/>
          <w:b/>
          <w:bCs/>
          <w:sz w:val="22"/>
          <w:szCs w:val="22"/>
        </w:rPr>
        <w:t>VARI</w:t>
      </w:r>
      <w:r w:rsidR="004027B8">
        <w:rPr>
          <w:rFonts w:ascii="Arial" w:eastAsia="MS Mincho" w:hAnsi="Arial" w:cs="Arial"/>
          <w:b/>
          <w:bCs/>
          <w:sz w:val="22"/>
          <w:szCs w:val="22"/>
        </w:rPr>
        <w:t>-</w:t>
      </w:r>
      <w:r>
        <w:rPr>
          <w:rFonts w:ascii="Arial" w:eastAsia="MS Mincho" w:hAnsi="Arial" w:cs="Arial"/>
          <w:b/>
          <w:bCs/>
          <w:sz w:val="22"/>
          <w:szCs w:val="22"/>
        </w:rPr>
        <w:t>LITE VL</w:t>
      </w:r>
      <w:r w:rsidR="004027B8">
        <w:rPr>
          <w:rFonts w:ascii="Arial" w:eastAsia="MS Mincho" w:hAnsi="Arial" w:cs="Arial"/>
          <w:b/>
          <w:bCs/>
          <w:sz w:val="22"/>
          <w:szCs w:val="22"/>
        </w:rPr>
        <w:t xml:space="preserve">2600 </w:t>
      </w:r>
      <w:r>
        <w:rPr>
          <w:rFonts w:ascii="Arial" w:eastAsia="MS Mincho" w:hAnsi="Arial" w:cs="Arial"/>
          <w:b/>
          <w:bCs/>
          <w:sz w:val="22"/>
          <w:szCs w:val="22"/>
        </w:rPr>
        <w:t>PROFILE</w:t>
      </w:r>
      <w:r w:rsidR="00F5215D">
        <w:rPr>
          <w:rFonts w:ascii="Arial" w:eastAsia="MS Mincho" w:hAnsi="Arial" w:cs="Arial"/>
          <w:b/>
          <w:bCs/>
          <w:sz w:val="22"/>
          <w:szCs w:val="22"/>
        </w:rPr>
        <w:t xml:space="preserve"> </w:t>
      </w:r>
      <w:r w:rsidR="00DB0718">
        <w:rPr>
          <w:rFonts w:ascii="Arial" w:eastAsia="MS Mincho" w:hAnsi="Arial" w:cs="Arial"/>
          <w:b/>
          <w:bCs/>
          <w:sz w:val="22"/>
          <w:szCs w:val="22"/>
        </w:rPr>
        <w:t>LUMINAIRE</w:t>
      </w:r>
      <w:r w:rsidR="00BB7029" w:rsidRPr="00384AF1">
        <w:rPr>
          <w:rFonts w:ascii="Arial" w:eastAsia="MS Mincho" w:hAnsi="Arial" w:cs="Arial"/>
          <w:b/>
          <w:bCs/>
          <w:sz w:val="22"/>
          <w:szCs w:val="22"/>
        </w:rPr>
        <w:t xml:space="preserve"> SPECIFICATION.</w:t>
      </w:r>
    </w:p>
    <w:p w:rsidR="00BB7029" w:rsidRPr="00384AF1" w:rsidRDefault="00BB7029">
      <w:pPr>
        <w:pStyle w:val="PlainText"/>
        <w:rPr>
          <w:rFonts w:ascii="Arial" w:eastAsia="MS Mincho" w:hAnsi="Arial" w:cs="Arial"/>
          <w:b/>
          <w:bCs/>
          <w:sz w:val="22"/>
          <w:szCs w:val="22"/>
        </w:rPr>
      </w:pPr>
    </w:p>
    <w:p w:rsidR="00BB7029" w:rsidRPr="00384AF1" w:rsidRDefault="00BB7029">
      <w:pPr>
        <w:pStyle w:val="PlainText"/>
        <w:rPr>
          <w:rFonts w:ascii="Arial" w:eastAsia="MS Mincho" w:hAnsi="Arial" w:cs="Arial"/>
          <w:sz w:val="22"/>
          <w:szCs w:val="22"/>
        </w:rPr>
      </w:pPr>
      <w:r w:rsidRPr="004027B8">
        <w:rPr>
          <w:rFonts w:ascii="Arial" w:eastAsia="MS Mincho" w:hAnsi="Arial" w:cs="Arial"/>
          <w:b/>
          <w:bCs/>
          <w:sz w:val="24"/>
        </w:rPr>
        <w:t>GENERAL</w:t>
      </w:r>
      <w:r w:rsidRPr="00384AF1">
        <w:rPr>
          <w:rFonts w:ascii="Arial" w:eastAsia="MS Mincho" w:hAnsi="Arial" w:cs="Arial"/>
          <w:b/>
          <w:bCs/>
          <w:sz w:val="22"/>
          <w:szCs w:val="22"/>
        </w:rPr>
        <w:t>.</w:t>
      </w:r>
    </w:p>
    <w:p w:rsidR="00BB7029" w:rsidRPr="00384AF1" w:rsidRDefault="00BB7029">
      <w:pPr>
        <w:pStyle w:val="PlainText"/>
        <w:rPr>
          <w:rFonts w:ascii="Arial" w:eastAsia="MS Mincho" w:hAnsi="Arial" w:cs="Arial"/>
          <w:sz w:val="22"/>
          <w:szCs w:val="22"/>
        </w:rPr>
      </w:pPr>
    </w:p>
    <w:p w:rsidR="00BB7029" w:rsidRPr="00384AF1" w:rsidRDefault="00BB7029">
      <w:pPr>
        <w:pStyle w:val="PlainText"/>
        <w:rPr>
          <w:rFonts w:ascii="Arial" w:eastAsia="MS Mincho" w:hAnsi="Arial" w:cs="Arial"/>
          <w:sz w:val="22"/>
          <w:szCs w:val="22"/>
        </w:rPr>
      </w:pPr>
      <w:r w:rsidRPr="00384AF1">
        <w:rPr>
          <w:rFonts w:ascii="Arial" w:eastAsia="MS Mincho" w:hAnsi="Arial" w:cs="Arial"/>
          <w:sz w:val="22"/>
          <w:szCs w:val="22"/>
        </w:rPr>
        <w:t>A.) Overview.</w:t>
      </w:r>
    </w:p>
    <w:p w:rsidR="00BB7029" w:rsidRPr="00384AF1" w:rsidRDefault="00BB7029">
      <w:pPr>
        <w:pStyle w:val="PlainText"/>
        <w:rPr>
          <w:rFonts w:ascii="Arial" w:eastAsia="MS Mincho" w:hAnsi="Arial" w:cs="Arial"/>
          <w:sz w:val="22"/>
          <w:szCs w:val="22"/>
        </w:rPr>
      </w:pPr>
    </w:p>
    <w:p w:rsidR="00BC445B"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be a </w:t>
      </w:r>
      <w:r w:rsidR="009C7DC7" w:rsidRPr="001827A9">
        <w:rPr>
          <w:rFonts w:ascii="Arial" w:eastAsia="MS Mincho" w:hAnsi="Arial" w:cs="Arial"/>
          <w:sz w:val="22"/>
          <w:szCs w:val="22"/>
        </w:rPr>
        <w:t xml:space="preserve">motorized </w:t>
      </w:r>
      <w:r w:rsidR="0052020A" w:rsidRPr="001827A9">
        <w:rPr>
          <w:rFonts w:ascii="Arial" w:eastAsia="MS Mincho" w:hAnsi="Arial" w:cs="Arial"/>
          <w:sz w:val="22"/>
          <w:szCs w:val="22"/>
        </w:rPr>
        <w:t>color</w:t>
      </w:r>
      <w:r w:rsidRPr="001827A9">
        <w:rPr>
          <w:rFonts w:ascii="Arial" w:eastAsia="MS Mincho" w:hAnsi="Arial" w:cs="Arial"/>
          <w:sz w:val="22"/>
          <w:szCs w:val="22"/>
        </w:rPr>
        <w:t xml:space="preserve"> mixing luminaire employing </w:t>
      </w:r>
      <w:r w:rsidR="0052020A" w:rsidRPr="001827A9">
        <w:rPr>
          <w:rFonts w:ascii="Arial" w:eastAsia="MS Mincho" w:hAnsi="Arial" w:cs="Arial"/>
          <w:sz w:val="22"/>
          <w:szCs w:val="22"/>
        </w:rPr>
        <w:t>a</w:t>
      </w:r>
      <w:r w:rsidR="00494CFE" w:rsidRPr="001827A9">
        <w:rPr>
          <w:rFonts w:ascii="Arial" w:eastAsia="MS Mincho" w:hAnsi="Arial" w:cs="Arial"/>
          <w:sz w:val="22"/>
          <w:szCs w:val="22"/>
        </w:rPr>
        <w:t xml:space="preserve"> </w:t>
      </w:r>
      <w:r w:rsidR="0052020A" w:rsidRPr="001827A9">
        <w:rPr>
          <w:rFonts w:ascii="Arial" w:eastAsia="MS Mincho" w:hAnsi="Arial" w:cs="Arial"/>
          <w:sz w:val="22"/>
          <w:szCs w:val="22"/>
        </w:rPr>
        <w:t>fixed white LED engine</w:t>
      </w:r>
      <w:r w:rsidRPr="001827A9">
        <w:rPr>
          <w:rFonts w:ascii="Arial" w:eastAsia="MS Mincho" w:hAnsi="Arial" w:cs="Arial"/>
          <w:sz w:val="22"/>
          <w:szCs w:val="22"/>
        </w:rPr>
        <w:t>.</w:t>
      </w:r>
    </w:p>
    <w:p w:rsidR="00600E7E" w:rsidRPr="001827A9" w:rsidRDefault="00600E7E" w:rsidP="00C13BEC">
      <w:pPr>
        <w:pStyle w:val="PlainText"/>
        <w:jc w:val="both"/>
        <w:rPr>
          <w:rFonts w:ascii="Arial" w:eastAsia="MS Mincho" w:hAnsi="Arial" w:cs="Arial"/>
          <w:sz w:val="22"/>
          <w:szCs w:val="22"/>
        </w:rPr>
      </w:pPr>
    </w:p>
    <w:p w:rsidR="00BC445B" w:rsidRPr="001827A9" w:rsidRDefault="00BC445B"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The luminaire shall be one of a family comprising a Profile, Spot, and Wash luminaire</w:t>
      </w:r>
      <w:r w:rsidR="00610B26" w:rsidRPr="001827A9">
        <w:rPr>
          <w:rFonts w:ascii="Arial" w:eastAsia="MS Mincho" w:hAnsi="Arial" w:cs="Arial"/>
          <w:sz w:val="22"/>
          <w:szCs w:val="22"/>
        </w:rPr>
        <w:t xml:space="preserve"> utilizing an interchangeable common LED Engine, and common system components.</w:t>
      </w:r>
    </w:p>
    <w:p w:rsidR="0052020A" w:rsidRPr="001827A9" w:rsidRDefault="0052020A" w:rsidP="00C13BEC">
      <w:pPr>
        <w:pStyle w:val="PlainText"/>
        <w:jc w:val="both"/>
        <w:rPr>
          <w:rFonts w:ascii="Arial" w:eastAsia="MS Mincho" w:hAnsi="Arial" w:cs="Arial"/>
          <w:sz w:val="22"/>
          <w:szCs w:val="22"/>
        </w:rPr>
      </w:pPr>
    </w:p>
    <w:p w:rsidR="00600E7E" w:rsidRPr="001827A9" w:rsidRDefault="00600E7E"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conform to UL 1573 stage and studio use as well as UL 8750 LED standards and tested via ETL to conform to the </w:t>
      </w:r>
      <w:proofErr w:type="gramStart"/>
      <w:r w:rsidRPr="001827A9">
        <w:rPr>
          <w:rFonts w:ascii="Arial" w:eastAsia="MS Mincho" w:hAnsi="Arial" w:cs="Arial"/>
          <w:sz w:val="22"/>
          <w:szCs w:val="22"/>
        </w:rPr>
        <w:t>aforementioned UL</w:t>
      </w:r>
      <w:proofErr w:type="gramEnd"/>
      <w:r w:rsidRPr="001827A9">
        <w:rPr>
          <w:rFonts w:ascii="Arial" w:eastAsia="MS Mincho" w:hAnsi="Arial" w:cs="Arial"/>
          <w:sz w:val="22"/>
          <w:szCs w:val="22"/>
        </w:rPr>
        <w:t xml:space="preserve"> specifications</w:t>
      </w:r>
      <w:r w:rsidR="000D6548" w:rsidRPr="001827A9">
        <w:rPr>
          <w:rFonts w:ascii="Arial" w:eastAsia="MS Mincho" w:hAnsi="Arial" w:cs="Arial"/>
          <w:sz w:val="22"/>
          <w:szCs w:val="22"/>
        </w:rPr>
        <w:t>.</w:t>
      </w:r>
      <w:r w:rsidR="00B61FD4" w:rsidRPr="001827A9">
        <w:rPr>
          <w:rFonts w:ascii="Arial" w:eastAsia="MS Mincho" w:hAnsi="Arial" w:cs="Arial"/>
          <w:sz w:val="22"/>
          <w:szCs w:val="22"/>
        </w:rPr>
        <w:t xml:space="preserve"> </w:t>
      </w:r>
      <w:r w:rsidR="000D6548" w:rsidRPr="001827A9">
        <w:rPr>
          <w:rFonts w:ascii="Arial" w:eastAsia="MS Mincho" w:hAnsi="Arial" w:cs="Arial"/>
          <w:sz w:val="22"/>
          <w:szCs w:val="22"/>
        </w:rPr>
        <w:t xml:space="preserve">The </w:t>
      </w:r>
      <w:r w:rsidR="001B0EE5" w:rsidRPr="001827A9">
        <w:rPr>
          <w:rFonts w:ascii="Arial" w:eastAsia="MS Mincho" w:hAnsi="Arial" w:cs="Arial"/>
          <w:sz w:val="22"/>
          <w:szCs w:val="22"/>
        </w:rPr>
        <w:t>luminaire shall hold ETL</w:t>
      </w:r>
      <w:r w:rsidR="0012774C" w:rsidRPr="001827A9">
        <w:rPr>
          <w:rFonts w:ascii="Arial" w:eastAsia="MS Mincho" w:hAnsi="Arial" w:cs="Arial"/>
          <w:sz w:val="22"/>
          <w:szCs w:val="22"/>
        </w:rPr>
        <w:t>,</w:t>
      </w:r>
      <w:r w:rsidR="001B0EE5" w:rsidRPr="001827A9">
        <w:rPr>
          <w:rFonts w:ascii="Arial" w:eastAsia="MS Mincho" w:hAnsi="Arial" w:cs="Arial"/>
          <w:sz w:val="22"/>
          <w:szCs w:val="22"/>
        </w:rPr>
        <w:t xml:space="preserve"> </w:t>
      </w:r>
      <w:r w:rsidR="00E335AC" w:rsidRPr="001827A9">
        <w:rPr>
          <w:rFonts w:ascii="Arial" w:eastAsia="MS Mincho" w:hAnsi="Arial" w:cs="Arial"/>
          <w:sz w:val="22"/>
          <w:szCs w:val="22"/>
        </w:rPr>
        <w:t>CE</w:t>
      </w:r>
      <w:r w:rsidR="00F5215D" w:rsidRPr="001827A9">
        <w:rPr>
          <w:rFonts w:ascii="Arial" w:eastAsia="MS Mincho" w:hAnsi="Arial" w:cs="Arial"/>
          <w:sz w:val="22"/>
          <w:szCs w:val="22"/>
        </w:rPr>
        <w:t xml:space="preserve">, </w:t>
      </w:r>
      <w:r w:rsidR="008129B4" w:rsidRPr="001827A9">
        <w:rPr>
          <w:rFonts w:ascii="Arial" w:eastAsia="MS Mincho" w:hAnsi="Arial" w:cs="Arial"/>
          <w:sz w:val="22"/>
          <w:szCs w:val="22"/>
        </w:rPr>
        <w:t xml:space="preserve">FCC, CSA </w:t>
      </w:r>
      <w:r w:rsidR="0052020A" w:rsidRPr="001827A9">
        <w:rPr>
          <w:rFonts w:ascii="Arial" w:eastAsia="MS Mincho" w:hAnsi="Arial" w:cs="Arial"/>
          <w:sz w:val="22"/>
          <w:szCs w:val="22"/>
        </w:rPr>
        <w:t xml:space="preserve">and </w:t>
      </w:r>
      <w:r w:rsidR="00AB7A2C" w:rsidRPr="001827A9">
        <w:rPr>
          <w:rFonts w:ascii="Arial" w:eastAsia="MS Mincho" w:hAnsi="Arial" w:cs="Arial"/>
          <w:sz w:val="22"/>
          <w:szCs w:val="22"/>
        </w:rPr>
        <w:t>ISO 9001</w:t>
      </w:r>
      <w:r w:rsidR="001B0EE5" w:rsidRPr="001827A9">
        <w:rPr>
          <w:rFonts w:ascii="Arial" w:eastAsia="MS Mincho" w:hAnsi="Arial" w:cs="Arial"/>
          <w:sz w:val="22"/>
          <w:szCs w:val="22"/>
        </w:rPr>
        <w:t xml:space="preserve"> markings</w:t>
      </w:r>
      <w:r w:rsidR="00F5215D" w:rsidRPr="001827A9">
        <w:rPr>
          <w:rFonts w:ascii="Arial" w:eastAsia="MS Mincho" w:hAnsi="Arial" w:cs="Arial"/>
          <w:sz w:val="22"/>
          <w:szCs w:val="22"/>
        </w:rPr>
        <w:t>.</w:t>
      </w:r>
      <w:r w:rsidRPr="001827A9">
        <w:rPr>
          <w:rFonts w:ascii="Arial" w:eastAsia="MS Mincho" w:hAnsi="Arial" w:cs="Arial"/>
          <w:sz w:val="22"/>
          <w:szCs w:val="22"/>
        </w:rPr>
        <w:t xml:space="preserve"> </w:t>
      </w:r>
    </w:p>
    <w:p w:rsidR="00600E7E" w:rsidRPr="001827A9" w:rsidRDefault="00600E7E" w:rsidP="00C13BEC">
      <w:pPr>
        <w:rPr>
          <w:rFonts w:ascii="Arial" w:eastAsia="MS Mincho" w:hAnsi="Arial" w:cs="Arial"/>
          <w:sz w:val="22"/>
          <w:szCs w:val="22"/>
        </w:rPr>
      </w:pPr>
    </w:p>
    <w:p w:rsidR="00600E7E" w:rsidRPr="001827A9" w:rsidRDefault="00600E7E"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The luminaire shall conform to USITT DMX-</w:t>
      </w:r>
      <w:r w:rsidR="008F597A" w:rsidRPr="001827A9">
        <w:rPr>
          <w:rFonts w:ascii="Arial" w:eastAsia="MS Mincho" w:hAnsi="Arial" w:cs="Arial"/>
          <w:sz w:val="22"/>
          <w:szCs w:val="22"/>
        </w:rPr>
        <w:t>512A (</w:t>
      </w:r>
      <w:r w:rsidR="00F5215D" w:rsidRPr="001827A9">
        <w:rPr>
          <w:rFonts w:ascii="Arial" w:eastAsia="MS Mincho" w:hAnsi="Arial" w:cs="Arial"/>
          <w:sz w:val="22"/>
          <w:szCs w:val="22"/>
        </w:rPr>
        <w:t>RDM)</w:t>
      </w:r>
      <w:r w:rsidRPr="001827A9">
        <w:rPr>
          <w:rFonts w:ascii="Arial" w:eastAsia="MS Mincho" w:hAnsi="Arial" w:cs="Arial"/>
          <w:sz w:val="22"/>
          <w:szCs w:val="22"/>
        </w:rPr>
        <w:t xml:space="preserve"> protocol standards. </w:t>
      </w:r>
    </w:p>
    <w:p w:rsidR="00BA2AA5" w:rsidRPr="001827A9" w:rsidRDefault="00BA2AA5" w:rsidP="00801E22">
      <w:pPr>
        <w:pStyle w:val="PlainText"/>
        <w:rPr>
          <w:rFonts w:ascii="Arial" w:eastAsia="MS Mincho" w:hAnsi="Arial" w:cs="Arial"/>
          <w:sz w:val="22"/>
          <w:szCs w:val="22"/>
        </w:rPr>
      </w:pPr>
    </w:p>
    <w:p w:rsidR="00BA2AA5"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The luminaire shall employ</w:t>
      </w:r>
      <w:r w:rsidR="00373266" w:rsidRPr="001827A9">
        <w:rPr>
          <w:rFonts w:ascii="Arial" w:eastAsia="MS Mincho" w:hAnsi="Arial" w:cs="Arial"/>
          <w:sz w:val="22"/>
          <w:szCs w:val="22"/>
        </w:rPr>
        <w:t xml:space="preserve"> </w:t>
      </w:r>
      <w:r w:rsidR="0052020A" w:rsidRPr="001827A9">
        <w:rPr>
          <w:rFonts w:ascii="Arial" w:eastAsia="MS Mincho" w:hAnsi="Arial" w:cs="Arial"/>
          <w:sz w:val="22"/>
          <w:szCs w:val="22"/>
        </w:rPr>
        <w:t>one</w:t>
      </w:r>
      <w:r w:rsidR="00494CFE" w:rsidRPr="001827A9">
        <w:rPr>
          <w:rFonts w:ascii="Arial" w:eastAsia="MS Mincho" w:hAnsi="Arial" w:cs="Arial"/>
          <w:sz w:val="22"/>
          <w:szCs w:val="22"/>
        </w:rPr>
        <w:t xml:space="preserve"> (</w:t>
      </w:r>
      <w:r w:rsidR="00F5215D" w:rsidRPr="001827A9">
        <w:rPr>
          <w:rFonts w:ascii="Arial" w:eastAsia="MS Mincho" w:hAnsi="Arial" w:cs="Arial"/>
          <w:sz w:val="22"/>
          <w:szCs w:val="22"/>
        </w:rPr>
        <w:t>1</w:t>
      </w:r>
      <w:r w:rsidR="00494CFE" w:rsidRPr="001827A9">
        <w:rPr>
          <w:rFonts w:ascii="Arial" w:eastAsia="MS Mincho" w:hAnsi="Arial" w:cs="Arial"/>
          <w:sz w:val="22"/>
          <w:szCs w:val="22"/>
        </w:rPr>
        <w:t>)</w:t>
      </w:r>
      <w:r w:rsidR="00DB0718" w:rsidRPr="001827A9">
        <w:rPr>
          <w:rFonts w:ascii="Arial" w:eastAsia="MS Mincho" w:hAnsi="Arial" w:cs="Arial"/>
          <w:sz w:val="22"/>
          <w:szCs w:val="22"/>
        </w:rPr>
        <w:t xml:space="preserve"> </w:t>
      </w:r>
      <w:r w:rsidRPr="001827A9">
        <w:rPr>
          <w:rFonts w:ascii="Arial" w:eastAsia="MS Mincho" w:hAnsi="Arial" w:cs="Arial"/>
          <w:sz w:val="22"/>
          <w:szCs w:val="22"/>
        </w:rPr>
        <w:t xml:space="preserve">LED light source engine that will not emit light in the ultra-violet (wavelengths less than </w:t>
      </w:r>
      <w:r w:rsidR="00373266" w:rsidRPr="001827A9">
        <w:rPr>
          <w:rFonts w:ascii="Arial" w:eastAsia="MS Mincho" w:hAnsi="Arial" w:cs="Arial"/>
          <w:sz w:val="22"/>
          <w:szCs w:val="22"/>
        </w:rPr>
        <w:t>38</w:t>
      </w:r>
      <w:r w:rsidRPr="001827A9">
        <w:rPr>
          <w:rFonts w:ascii="Arial" w:eastAsia="MS Mincho" w:hAnsi="Arial" w:cs="Arial"/>
          <w:sz w:val="22"/>
          <w:szCs w:val="22"/>
        </w:rPr>
        <w:t>0nm for UV-A,</w:t>
      </w:r>
      <w:r w:rsidR="001827A9">
        <w:rPr>
          <w:rFonts w:ascii="Arial" w:eastAsia="MS Mincho" w:hAnsi="Arial" w:cs="Arial"/>
          <w:sz w:val="22"/>
          <w:szCs w:val="22"/>
        </w:rPr>
        <w:t xml:space="preserve"> </w:t>
      </w:r>
      <w:r w:rsidRPr="001827A9">
        <w:rPr>
          <w:rFonts w:ascii="Arial" w:eastAsia="MS Mincho" w:hAnsi="Arial" w:cs="Arial"/>
          <w:sz w:val="22"/>
          <w:szCs w:val="22"/>
        </w:rPr>
        <w:t xml:space="preserve">B, or C) or the Infrared spectrum (wavelengths of more than </w:t>
      </w:r>
      <w:r w:rsidR="00373266" w:rsidRPr="001827A9">
        <w:rPr>
          <w:rFonts w:ascii="Arial" w:eastAsia="MS Mincho" w:hAnsi="Arial" w:cs="Arial"/>
          <w:sz w:val="22"/>
          <w:szCs w:val="22"/>
        </w:rPr>
        <w:t>800</w:t>
      </w:r>
      <w:r w:rsidRPr="001827A9">
        <w:rPr>
          <w:rFonts w:ascii="Arial" w:eastAsia="MS Mincho" w:hAnsi="Arial" w:cs="Arial"/>
          <w:sz w:val="22"/>
          <w:szCs w:val="22"/>
        </w:rPr>
        <w:t xml:space="preserve"> nm).  Units that emit light within this spectrum shall not be accepted. </w:t>
      </w:r>
    </w:p>
    <w:p w:rsidR="00BA2AA5" w:rsidRPr="001827A9" w:rsidRDefault="00BA2AA5" w:rsidP="00BA2AA5">
      <w:pPr>
        <w:rPr>
          <w:rFonts w:ascii="Arial" w:eastAsia="MS Mincho" w:hAnsi="Arial" w:cs="Arial"/>
          <w:sz w:val="22"/>
          <w:szCs w:val="22"/>
        </w:rPr>
      </w:pPr>
    </w:p>
    <w:p w:rsidR="00BA2AA5"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an integrated control system that provides local controls offering access to set up parameters, reset </w:t>
      </w:r>
      <w:r w:rsidR="001618B2" w:rsidRPr="001827A9">
        <w:rPr>
          <w:rFonts w:ascii="Arial" w:eastAsia="MS Mincho" w:hAnsi="Arial" w:cs="Arial"/>
          <w:sz w:val="22"/>
          <w:szCs w:val="22"/>
        </w:rPr>
        <w:t>functions</w:t>
      </w:r>
      <w:r w:rsidRPr="001827A9">
        <w:rPr>
          <w:rFonts w:ascii="Arial" w:eastAsia="MS Mincho" w:hAnsi="Arial" w:cs="Arial"/>
          <w:sz w:val="22"/>
          <w:szCs w:val="22"/>
        </w:rPr>
        <w:t xml:space="preserve">, </w:t>
      </w:r>
      <w:r w:rsidR="001618B2" w:rsidRPr="001827A9">
        <w:rPr>
          <w:rFonts w:ascii="Arial" w:eastAsia="MS Mincho" w:hAnsi="Arial" w:cs="Arial"/>
          <w:sz w:val="22"/>
          <w:szCs w:val="22"/>
        </w:rPr>
        <w:t>calibration functions</w:t>
      </w:r>
      <w:r w:rsidRPr="001827A9">
        <w:rPr>
          <w:rFonts w:ascii="Arial" w:eastAsia="MS Mincho" w:hAnsi="Arial" w:cs="Arial"/>
          <w:sz w:val="22"/>
          <w:szCs w:val="22"/>
        </w:rPr>
        <w:t xml:space="preserve">, </w:t>
      </w:r>
      <w:r w:rsidR="00950A11" w:rsidRPr="001827A9">
        <w:rPr>
          <w:rFonts w:ascii="Arial" w:eastAsia="MS Mincho" w:hAnsi="Arial" w:cs="Arial"/>
          <w:sz w:val="22"/>
          <w:szCs w:val="22"/>
        </w:rPr>
        <w:t xml:space="preserve">pre-programmed chase, </w:t>
      </w:r>
      <w:r w:rsidRPr="001827A9">
        <w:rPr>
          <w:rFonts w:ascii="Arial" w:eastAsia="MS Mincho" w:hAnsi="Arial" w:cs="Arial"/>
          <w:sz w:val="22"/>
          <w:szCs w:val="22"/>
        </w:rPr>
        <w:t>and status reporting.</w:t>
      </w:r>
    </w:p>
    <w:p w:rsidR="00BA2AA5" w:rsidRPr="001827A9" w:rsidRDefault="00BA2AA5" w:rsidP="00C13BEC">
      <w:pPr>
        <w:pStyle w:val="PlainText"/>
        <w:jc w:val="both"/>
        <w:rPr>
          <w:rFonts w:ascii="Arial" w:eastAsia="MS Mincho" w:hAnsi="Arial" w:cs="Arial"/>
          <w:sz w:val="22"/>
          <w:szCs w:val="22"/>
        </w:rPr>
      </w:pPr>
    </w:p>
    <w:p w:rsidR="003B1B97"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w:t>
      </w:r>
      <w:r w:rsidR="003B1B97" w:rsidRPr="001827A9">
        <w:rPr>
          <w:rFonts w:ascii="Arial" w:eastAsia="MS Mincho" w:hAnsi="Arial" w:cs="Arial"/>
          <w:sz w:val="22"/>
          <w:szCs w:val="22"/>
        </w:rPr>
        <w:t>luminaire</w:t>
      </w:r>
      <w:r w:rsidRPr="001827A9">
        <w:rPr>
          <w:rFonts w:ascii="Arial" w:eastAsia="MS Mincho" w:hAnsi="Arial" w:cs="Arial"/>
          <w:sz w:val="22"/>
          <w:szCs w:val="22"/>
        </w:rPr>
        <w:t xml:space="preserve"> shall be a </w:t>
      </w:r>
      <w:r w:rsidR="00F5215D" w:rsidRPr="001827A9">
        <w:rPr>
          <w:rFonts w:ascii="Arial" w:eastAsia="MS Mincho" w:hAnsi="Arial" w:cs="Arial"/>
          <w:sz w:val="22"/>
          <w:szCs w:val="22"/>
        </w:rPr>
        <w:t xml:space="preserve">motorized </w:t>
      </w:r>
      <w:r w:rsidR="008F597A" w:rsidRPr="001827A9">
        <w:rPr>
          <w:rFonts w:ascii="Arial" w:eastAsia="MS Mincho" w:hAnsi="Arial" w:cs="Arial"/>
          <w:sz w:val="22"/>
          <w:szCs w:val="22"/>
        </w:rPr>
        <w:t>profile</w:t>
      </w:r>
      <w:r w:rsidR="00494CFE" w:rsidRPr="001827A9">
        <w:rPr>
          <w:rFonts w:ascii="Arial" w:eastAsia="MS Mincho" w:hAnsi="Arial" w:cs="Arial"/>
          <w:sz w:val="22"/>
          <w:szCs w:val="22"/>
        </w:rPr>
        <w:t xml:space="preserve"> with a</w:t>
      </w:r>
      <w:r w:rsidR="00F5215D" w:rsidRPr="001827A9">
        <w:rPr>
          <w:rFonts w:ascii="Arial" w:eastAsia="MS Mincho" w:hAnsi="Arial" w:cs="Arial"/>
          <w:sz w:val="22"/>
          <w:szCs w:val="22"/>
        </w:rPr>
        <w:t xml:space="preserve"> variable</w:t>
      </w:r>
      <w:r w:rsidR="00494CFE" w:rsidRPr="001827A9">
        <w:rPr>
          <w:rFonts w:ascii="Arial" w:eastAsia="MS Mincho" w:hAnsi="Arial" w:cs="Arial"/>
          <w:sz w:val="22"/>
          <w:szCs w:val="22"/>
        </w:rPr>
        <w:t xml:space="preserve"> </w:t>
      </w:r>
      <w:r w:rsidR="00CF7065" w:rsidRPr="001827A9">
        <w:rPr>
          <w:rFonts w:ascii="Arial" w:eastAsia="MS Mincho" w:hAnsi="Arial" w:cs="Arial"/>
          <w:sz w:val="22"/>
          <w:szCs w:val="22"/>
        </w:rPr>
        <w:t xml:space="preserve">motorized </w:t>
      </w:r>
      <w:r w:rsidR="00884EDB" w:rsidRPr="001827A9">
        <w:rPr>
          <w:rFonts w:ascii="Arial" w:eastAsia="MS Mincho" w:hAnsi="Arial" w:cs="Arial"/>
          <w:sz w:val="22"/>
          <w:szCs w:val="22"/>
        </w:rPr>
        <w:t>seven</w:t>
      </w:r>
      <w:r w:rsidR="00494CFE" w:rsidRPr="001827A9">
        <w:rPr>
          <w:rFonts w:ascii="Arial" w:eastAsia="MS Mincho" w:hAnsi="Arial" w:cs="Arial"/>
          <w:sz w:val="22"/>
          <w:szCs w:val="22"/>
        </w:rPr>
        <w:t xml:space="preserve"> (</w:t>
      </w:r>
      <w:r w:rsidR="00884EDB" w:rsidRPr="001827A9">
        <w:rPr>
          <w:rFonts w:ascii="Arial" w:eastAsia="MS Mincho" w:hAnsi="Arial" w:cs="Arial"/>
          <w:sz w:val="22"/>
          <w:szCs w:val="22"/>
        </w:rPr>
        <w:t>7</w:t>
      </w:r>
      <w:r w:rsidR="00494CFE" w:rsidRPr="001827A9">
        <w:rPr>
          <w:rFonts w:ascii="Arial" w:eastAsia="MS Mincho" w:hAnsi="Arial" w:cs="Arial"/>
          <w:sz w:val="22"/>
          <w:szCs w:val="22"/>
        </w:rPr>
        <w:t>)</w:t>
      </w:r>
      <w:r w:rsidR="00AC08F5" w:rsidRPr="001827A9">
        <w:rPr>
          <w:rFonts w:ascii="Arial" w:eastAsia="MS Mincho" w:hAnsi="Arial" w:cs="Arial"/>
          <w:sz w:val="22"/>
          <w:szCs w:val="22"/>
        </w:rPr>
        <w:t xml:space="preserve"> </w:t>
      </w:r>
      <w:r w:rsidR="00F5215D" w:rsidRPr="001827A9">
        <w:rPr>
          <w:rFonts w:ascii="Arial" w:eastAsia="MS Mincho" w:hAnsi="Arial" w:cs="Arial"/>
          <w:sz w:val="22"/>
          <w:szCs w:val="22"/>
        </w:rPr>
        <w:t xml:space="preserve">to </w:t>
      </w:r>
      <w:r w:rsidR="00A52816" w:rsidRPr="001827A9">
        <w:rPr>
          <w:rFonts w:ascii="Arial" w:eastAsia="MS Mincho" w:hAnsi="Arial" w:cs="Arial"/>
          <w:sz w:val="22"/>
          <w:szCs w:val="22"/>
        </w:rPr>
        <w:t xml:space="preserve">greater or equal to </w:t>
      </w:r>
      <w:r w:rsidR="008129B4" w:rsidRPr="001827A9">
        <w:rPr>
          <w:rFonts w:ascii="Arial" w:eastAsia="MS Mincho" w:hAnsi="Arial" w:cs="Arial"/>
          <w:sz w:val="22"/>
          <w:szCs w:val="22"/>
        </w:rPr>
        <w:t>forty-eight</w:t>
      </w:r>
      <w:r w:rsidR="00F5215D" w:rsidRPr="001827A9">
        <w:rPr>
          <w:rFonts w:ascii="Arial" w:eastAsia="MS Mincho" w:hAnsi="Arial" w:cs="Arial"/>
          <w:sz w:val="22"/>
          <w:szCs w:val="22"/>
        </w:rPr>
        <w:t xml:space="preserve"> (</w:t>
      </w:r>
      <w:r w:rsidR="008129B4" w:rsidRPr="001827A9">
        <w:rPr>
          <w:rFonts w:ascii="Arial" w:eastAsia="MS Mincho" w:hAnsi="Arial" w:cs="Arial"/>
          <w:sz w:val="22"/>
          <w:szCs w:val="22"/>
        </w:rPr>
        <w:t>48</w:t>
      </w:r>
      <w:r w:rsidR="00F5215D" w:rsidRPr="001827A9">
        <w:rPr>
          <w:rFonts w:ascii="Arial" w:eastAsia="MS Mincho" w:hAnsi="Arial" w:cs="Arial"/>
          <w:sz w:val="22"/>
          <w:szCs w:val="22"/>
        </w:rPr>
        <w:t xml:space="preserve">) </w:t>
      </w:r>
      <w:r w:rsidR="00AC08F5" w:rsidRPr="001827A9">
        <w:rPr>
          <w:rFonts w:ascii="Arial" w:eastAsia="MS Mincho" w:hAnsi="Arial" w:cs="Arial"/>
          <w:sz w:val="22"/>
          <w:szCs w:val="22"/>
        </w:rPr>
        <w:t>degree homogenized output.</w:t>
      </w:r>
      <w:r w:rsidR="00B61FD4" w:rsidRPr="001827A9">
        <w:rPr>
          <w:rFonts w:ascii="Arial" w:eastAsia="MS Mincho" w:hAnsi="Arial" w:cs="Arial"/>
          <w:sz w:val="22"/>
          <w:szCs w:val="22"/>
        </w:rPr>
        <w:t xml:space="preserve"> </w:t>
      </w:r>
    </w:p>
    <w:p w:rsidR="00F5215D" w:rsidRPr="001827A9" w:rsidRDefault="00F5215D" w:rsidP="00C13BEC">
      <w:pPr>
        <w:rPr>
          <w:rFonts w:ascii="Arial" w:eastAsia="MS Mincho" w:hAnsi="Arial" w:cs="Arial"/>
          <w:sz w:val="22"/>
          <w:szCs w:val="22"/>
        </w:rPr>
      </w:pPr>
    </w:p>
    <w:p w:rsidR="00F5215D" w:rsidRPr="001827A9" w:rsidRDefault="00F5215D"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an output of up to </w:t>
      </w:r>
      <w:r w:rsidR="008129B4" w:rsidRPr="001827A9">
        <w:rPr>
          <w:rFonts w:ascii="Arial" w:eastAsia="MS Mincho" w:hAnsi="Arial" w:cs="Arial"/>
          <w:sz w:val="22"/>
          <w:szCs w:val="22"/>
        </w:rPr>
        <w:t>19000</w:t>
      </w:r>
      <w:r w:rsidRPr="001827A9">
        <w:rPr>
          <w:rFonts w:ascii="Arial" w:eastAsia="MS Mincho" w:hAnsi="Arial" w:cs="Arial"/>
          <w:sz w:val="22"/>
          <w:szCs w:val="22"/>
        </w:rPr>
        <w:t xml:space="preserve"> lumens</w:t>
      </w:r>
      <w:r w:rsidR="00373266" w:rsidRPr="001827A9">
        <w:rPr>
          <w:rFonts w:ascii="Arial" w:eastAsia="MS Mincho" w:hAnsi="Arial" w:cs="Arial"/>
          <w:sz w:val="22"/>
          <w:szCs w:val="22"/>
        </w:rPr>
        <w:t>.</w:t>
      </w:r>
    </w:p>
    <w:p w:rsidR="00C13BEC" w:rsidRPr="001827A9" w:rsidRDefault="00C13BEC" w:rsidP="00C13BEC">
      <w:pPr>
        <w:rPr>
          <w:rFonts w:ascii="Arial" w:eastAsia="MS Mincho" w:hAnsi="Arial" w:cs="Arial"/>
          <w:sz w:val="22"/>
          <w:szCs w:val="22"/>
        </w:rPr>
      </w:pPr>
    </w:p>
    <w:p w:rsidR="00C13BEC" w:rsidRPr="001827A9" w:rsidRDefault="00C13BEC"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The luminaire shall achieve an output CRI of 81 and CCT of 7200.</w:t>
      </w:r>
    </w:p>
    <w:p w:rsidR="00BA2AA5" w:rsidRPr="001827A9" w:rsidRDefault="00BA2AA5" w:rsidP="00C13BEC">
      <w:pPr>
        <w:rPr>
          <w:rFonts w:ascii="Arial" w:eastAsia="MS Mincho" w:hAnsi="Arial" w:cs="Arial"/>
          <w:sz w:val="22"/>
          <w:szCs w:val="22"/>
        </w:rPr>
      </w:pPr>
    </w:p>
    <w:p w:rsidR="00BA2AA5"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The luminaire shall have control inputs for:</w:t>
      </w:r>
    </w:p>
    <w:p w:rsidR="00BA2AA5" w:rsidRPr="001827A9" w:rsidRDefault="00BA2AA5" w:rsidP="00C13BEC">
      <w:pPr>
        <w:pStyle w:val="PlainText"/>
        <w:rPr>
          <w:rFonts w:ascii="Arial" w:eastAsia="MS Mincho" w:hAnsi="Arial" w:cs="Arial"/>
          <w:sz w:val="22"/>
          <w:szCs w:val="22"/>
        </w:rPr>
      </w:pPr>
    </w:p>
    <w:p w:rsidR="00E40FAD" w:rsidRPr="001827A9" w:rsidRDefault="00BA2AA5" w:rsidP="004027B8">
      <w:pPr>
        <w:pStyle w:val="PlainText"/>
        <w:numPr>
          <w:ilvl w:val="1"/>
          <w:numId w:val="5"/>
        </w:numPr>
        <w:ind w:left="2160"/>
        <w:rPr>
          <w:rFonts w:ascii="Arial" w:eastAsia="MS Mincho" w:hAnsi="Arial" w:cs="Arial"/>
          <w:sz w:val="22"/>
          <w:szCs w:val="22"/>
        </w:rPr>
      </w:pPr>
      <w:r w:rsidRPr="001827A9">
        <w:rPr>
          <w:rFonts w:ascii="Arial" w:eastAsia="MS Mincho" w:hAnsi="Arial" w:cs="Arial"/>
          <w:sz w:val="22"/>
          <w:szCs w:val="22"/>
        </w:rPr>
        <w:t>DMX512</w:t>
      </w:r>
      <w:r w:rsidR="008129B4" w:rsidRPr="001827A9">
        <w:rPr>
          <w:rFonts w:ascii="Arial" w:eastAsia="MS Mincho" w:hAnsi="Arial" w:cs="Arial"/>
          <w:sz w:val="22"/>
          <w:szCs w:val="22"/>
        </w:rPr>
        <w:t xml:space="preserve"> (RDM)</w:t>
      </w:r>
      <w:r w:rsidRPr="001827A9">
        <w:rPr>
          <w:rFonts w:ascii="Arial" w:eastAsia="MS Mincho" w:hAnsi="Arial" w:cs="Arial"/>
          <w:sz w:val="22"/>
          <w:szCs w:val="22"/>
        </w:rPr>
        <w:t xml:space="preserve"> input/output connectivity </w:t>
      </w:r>
      <w:r w:rsidR="00695446" w:rsidRPr="001827A9">
        <w:rPr>
          <w:rFonts w:ascii="Arial" w:eastAsia="MS Mincho" w:hAnsi="Arial" w:cs="Arial"/>
          <w:sz w:val="22"/>
          <w:szCs w:val="22"/>
        </w:rPr>
        <w:t>via a</w:t>
      </w:r>
      <w:r w:rsidR="00DB0718" w:rsidRPr="001827A9">
        <w:rPr>
          <w:rFonts w:ascii="Arial" w:eastAsia="MS Mincho" w:hAnsi="Arial" w:cs="Arial"/>
          <w:sz w:val="22"/>
          <w:szCs w:val="22"/>
        </w:rPr>
        <w:t xml:space="preserve"> 5 Pin DMX connector</w:t>
      </w:r>
      <w:r w:rsidR="003C5CCD" w:rsidRPr="001827A9">
        <w:rPr>
          <w:rFonts w:ascii="Arial" w:eastAsia="MS Mincho" w:hAnsi="Arial" w:cs="Arial"/>
          <w:sz w:val="22"/>
          <w:szCs w:val="22"/>
        </w:rPr>
        <w:t xml:space="preserve"> </w:t>
      </w:r>
    </w:p>
    <w:p w:rsidR="003C5CCD" w:rsidRPr="001827A9" w:rsidRDefault="003C5CCD" w:rsidP="004027B8">
      <w:pPr>
        <w:pStyle w:val="PlainText"/>
        <w:numPr>
          <w:ilvl w:val="1"/>
          <w:numId w:val="5"/>
        </w:numPr>
        <w:ind w:left="2160"/>
        <w:rPr>
          <w:rFonts w:ascii="Arial" w:eastAsia="MS Mincho" w:hAnsi="Arial" w:cs="Arial"/>
          <w:sz w:val="22"/>
          <w:szCs w:val="22"/>
        </w:rPr>
      </w:pPr>
      <w:r w:rsidRPr="001827A9">
        <w:rPr>
          <w:rFonts w:ascii="Arial" w:eastAsia="MS Mincho" w:hAnsi="Arial" w:cs="Arial"/>
          <w:sz w:val="22"/>
          <w:szCs w:val="22"/>
        </w:rPr>
        <w:t>DMX512 input</w:t>
      </w:r>
      <w:r w:rsidR="008129B4" w:rsidRPr="001827A9">
        <w:rPr>
          <w:rFonts w:ascii="Arial" w:eastAsia="MS Mincho" w:hAnsi="Arial" w:cs="Arial"/>
          <w:sz w:val="22"/>
          <w:szCs w:val="22"/>
        </w:rPr>
        <w:t xml:space="preserve"> </w:t>
      </w:r>
      <w:r w:rsidRPr="001827A9">
        <w:rPr>
          <w:rFonts w:ascii="Arial" w:eastAsia="MS Mincho" w:hAnsi="Arial" w:cs="Arial"/>
          <w:sz w:val="22"/>
          <w:szCs w:val="22"/>
        </w:rPr>
        <w:t>connectivity over Ethernet via a RJ45 connector</w:t>
      </w:r>
    </w:p>
    <w:p w:rsidR="00BA2AA5" w:rsidRPr="001827A9" w:rsidRDefault="00BA2AA5" w:rsidP="00C13BEC">
      <w:pPr>
        <w:pStyle w:val="PlainText"/>
        <w:rPr>
          <w:rFonts w:ascii="Arial" w:eastAsia="MS Mincho" w:hAnsi="Arial" w:cs="Arial"/>
          <w:sz w:val="22"/>
          <w:szCs w:val="22"/>
        </w:rPr>
      </w:pPr>
    </w:p>
    <w:p w:rsidR="00600E7E"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All control and </w:t>
      </w:r>
      <w:r w:rsidR="00F5215D" w:rsidRPr="001827A9">
        <w:rPr>
          <w:rFonts w:ascii="Arial" w:eastAsia="MS Mincho" w:hAnsi="Arial" w:cs="Arial"/>
          <w:sz w:val="22"/>
          <w:szCs w:val="22"/>
        </w:rPr>
        <w:t>p</w:t>
      </w:r>
      <w:r w:rsidRPr="001827A9">
        <w:rPr>
          <w:rFonts w:ascii="Arial" w:eastAsia="MS Mincho" w:hAnsi="Arial" w:cs="Arial"/>
          <w:sz w:val="22"/>
          <w:szCs w:val="22"/>
        </w:rPr>
        <w:t xml:space="preserve">ower input and output </w:t>
      </w:r>
      <w:r w:rsidR="00F5215D" w:rsidRPr="001827A9">
        <w:rPr>
          <w:rFonts w:ascii="Arial" w:eastAsia="MS Mincho" w:hAnsi="Arial" w:cs="Arial"/>
          <w:sz w:val="22"/>
          <w:szCs w:val="22"/>
        </w:rPr>
        <w:t xml:space="preserve">sockets </w:t>
      </w:r>
      <w:r w:rsidRPr="001827A9">
        <w:rPr>
          <w:rFonts w:ascii="Arial" w:eastAsia="MS Mincho" w:hAnsi="Arial" w:cs="Arial"/>
          <w:sz w:val="22"/>
          <w:szCs w:val="22"/>
        </w:rPr>
        <w:t xml:space="preserve">shall be located </w:t>
      </w:r>
      <w:r w:rsidR="00AC08F5" w:rsidRPr="001827A9">
        <w:rPr>
          <w:rFonts w:ascii="Arial" w:eastAsia="MS Mincho" w:hAnsi="Arial" w:cs="Arial"/>
          <w:sz w:val="22"/>
          <w:szCs w:val="22"/>
        </w:rPr>
        <w:t xml:space="preserve">on </w:t>
      </w:r>
      <w:r w:rsidR="00F5215D" w:rsidRPr="001827A9">
        <w:rPr>
          <w:rFonts w:ascii="Arial" w:eastAsia="MS Mincho" w:hAnsi="Arial" w:cs="Arial"/>
          <w:sz w:val="22"/>
          <w:szCs w:val="22"/>
        </w:rPr>
        <w:t>the opposite side of the control panel</w:t>
      </w:r>
      <w:r w:rsidR="00AC08F5" w:rsidRPr="001827A9">
        <w:rPr>
          <w:rFonts w:ascii="Arial" w:eastAsia="MS Mincho" w:hAnsi="Arial" w:cs="Arial"/>
          <w:sz w:val="22"/>
          <w:szCs w:val="22"/>
        </w:rPr>
        <w:t xml:space="preserve"> to aid in cable management. </w:t>
      </w:r>
      <w:r w:rsidR="00C12C12" w:rsidRPr="001827A9">
        <w:rPr>
          <w:rFonts w:ascii="Arial" w:eastAsia="MS Mincho" w:hAnsi="Arial" w:cs="Arial"/>
          <w:sz w:val="22"/>
          <w:szCs w:val="22"/>
        </w:rPr>
        <w:t>There shall be no on/off switch.</w:t>
      </w:r>
    </w:p>
    <w:p w:rsidR="003B1B97" w:rsidRPr="001827A9" w:rsidRDefault="003B1B97" w:rsidP="00BA2AA5">
      <w:pPr>
        <w:pStyle w:val="PlainText"/>
        <w:rPr>
          <w:rFonts w:ascii="Arial" w:eastAsia="MS Mincho" w:hAnsi="Arial" w:cs="Arial"/>
          <w:sz w:val="22"/>
          <w:szCs w:val="22"/>
        </w:rPr>
      </w:pPr>
    </w:p>
    <w:p w:rsidR="00BA2AA5" w:rsidRPr="001827A9" w:rsidRDefault="00BA2AA5" w:rsidP="00BA2AA5">
      <w:pPr>
        <w:pStyle w:val="PlainText"/>
        <w:rPr>
          <w:rFonts w:ascii="Arial" w:eastAsia="MS Mincho" w:hAnsi="Arial" w:cs="Arial"/>
          <w:sz w:val="22"/>
          <w:szCs w:val="22"/>
        </w:rPr>
      </w:pPr>
      <w:r w:rsidRPr="001827A9">
        <w:rPr>
          <w:rFonts w:ascii="Arial" w:eastAsia="MS Mincho" w:hAnsi="Arial" w:cs="Arial"/>
          <w:sz w:val="22"/>
          <w:szCs w:val="22"/>
        </w:rPr>
        <w:t>B.) Physical</w:t>
      </w:r>
    </w:p>
    <w:p w:rsidR="00BA2AA5" w:rsidRPr="001827A9" w:rsidRDefault="00BA2AA5" w:rsidP="00BA2AA5">
      <w:pPr>
        <w:pStyle w:val="PlainText"/>
        <w:rPr>
          <w:rFonts w:ascii="Arial" w:eastAsia="MS Mincho" w:hAnsi="Arial" w:cs="Arial"/>
          <w:sz w:val="22"/>
          <w:szCs w:val="22"/>
        </w:rPr>
      </w:pPr>
    </w:p>
    <w:p w:rsidR="009B73EC" w:rsidRPr="001827A9" w:rsidRDefault="009B73EC"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t>The cons</w:t>
      </w:r>
      <w:r w:rsidR="00B05A3B" w:rsidRPr="001827A9">
        <w:rPr>
          <w:rFonts w:ascii="Arial" w:eastAsia="MS Mincho" w:hAnsi="Arial" w:cs="Arial"/>
          <w:sz w:val="22"/>
          <w:szCs w:val="22"/>
        </w:rPr>
        <w:t xml:space="preserve">truction of the luminaire </w:t>
      </w:r>
      <w:r w:rsidR="00B61FD4" w:rsidRPr="001827A9">
        <w:rPr>
          <w:rFonts w:ascii="Arial" w:eastAsia="MS Mincho" w:hAnsi="Arial" w:cs="Arial"/>
          <w:sz w:val="22"/>
          <w:szCs w:val="22"/>
        </w:rPr>
        <w:t>shall be</w:t>
      </w:r>
      <w:r w:rsidRPr="001827A9">
        <w:rPr>
          <w:rFonts w:ascii="Arial" w:eastAsia="MS Mincho" w:hAnsi="Arial" w:cs="Arial"/>
          <w:sz w:val="22"/>
          <w:szCs w:val="22"/>
        </w:rPr>
        <w:t xml:space="preserve"> sheet metal </w:t>
      </w:r>
      <w:r w:rsidR="00AC08F5" w:rsidRPr="001827A9">
        <w:rPr>
          <w:rFonts w:ascii="Arial" w:eastAsia="MS Mincho" w:hAnsi="Arial" w:cs="Arial"/>
          <w:sz w:val="22"/>
          <w:szCs w:val="22"/>
        </w:rPr>
        <w:t>with</w:t>
      </w:r>
      <w:r w:rsidRPr="001827A9">
        <w:rPr>
          <w:rFonts w:ascii="Arial" w:eastAsia="MS Mincho" w:hAnsi="Arial" w:cs="Arial"/>
          <w:sz w:val="22"/>
          <w:szCs w:val="22"/>
        </w:rPr>
        <w:t xml:space="preserve"> </w:t>
      </w:r>
      <w:r w:rsidR="009C7DC7" w:rsidRPr="001827A9">
        <w:rPr>
          <w:rFonts w:ascii="Arial" w:eastAsia="MS Mincho" w:hAnsi="Arial" w:cs="Arial"/>
          <w:sz w:val="22"/>
          <w:szCs w:val="22"/>
        </w:rPr>
        <w:t>molded</w:t>
      </w:r>
      <w:r w:rsidRPr="001827A9">
        <w:rPr>
          <w:rFonts w:ascii="Arial" w:eastAsia="MS Mincho" w:hAnsi="Arial" w:cs="Arial"/>
          <w:sz w:val="22"/>
          <w:szCs w:val="22"/>
        </w:rPr>
        <w:t xml:space="preserve"> engineering grade plastic in a matt black finish.</w:t>
      </w:r>
      <w:r w:rsidR="000A0505" w:rsidRPr="001827A9">
        <w:rPr>
          <w:rFonts w:ascii="Arial" w:eastAsia="MS Mincho" w:hAnsi="Arial" w:cs="Arial"/>
          <w:sz w:val="22"/>
          <w:szCs w:val="22"/>
        </w:rPr>
        <w:t xml:space="preserve"> Each top and bottom luminaire cover shall be secured in place by two quick release screws and secured to the luminaire by a safety cable. </w:t>
      </w:r>
    </w:p>
    <w:p w:rsidR="009B73EC" w:rsidRPr="001827A9" w:rsidRDefault="009B73EC" w:rsidP="009B73EC">
      <w:pPr>
        <w:pStyle w:val="PlainText"/>
        <w:ind w:left="720"/>
        <w:jc w:val="both"/>
        <w:rPr>
          <w:rFonts w:ascii="Arial" w:eastAsia="MS Mincho" w:hAnsi="Arial" w:cs="Arial"/>
          <w:sz w:val="22"/>
          <w:szCs w:val="22"/>
        </w:rPr>
      </w:pPr>
    </w:p>
    <w:p w:rsidR="00BA2AA5" w:rsidRPr="001827A9" w:rsidRDefault="009B73EC"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not exceed </w:t>
      </w:r>
      <w:r w:rsidR="00256710" w:rsidRPr="001827A9">
        <w:rPr>
          <w:rFonts w:ascii="Arial" w:eastAsia="MS Mincho" w:hAnsi="Arial" w:cs="Arial"/>
          <w:sz w:val="22"/>
          <w:szCs w:val="22"/>
        </w:rPr>
        <w:t>18</w:t>
      </w:r>
      <w:r w:rsidR="001618B2" w:rsidRPr="001827A9">
        <w:rPr>
          <w:rFonts w:ascii="Arial" w:eastAsia="MS Mincho" w:hAnsi="Arial" w:cs="Arial"/>
          <w:sz w:val="22"/>
          <w:szCs w:val="22"/>
        </w:rPr>
        <w:t>.</w:t>
      </w:r>
      <w:r w:rsidR="00256710" w:rsidRPr="001827A9">
        <w:rPr>
          <w:rFonts w:ascii="Arial" w:eastAsia="MS Mincho" w:hAnsi="Arial" w:cs="Arial"/>
          <w:sz w:val="22"/>
          <w:szCs w:val="22"/>
        </w:rPr>
        <w:t>26</w:t>
      </w:r>
      <w:r w:rsidRPr="001827A9">
        <w:rPr>
          <w:rFonts w:ascii="Arial" w:eastAsia="MS Mincho" w:hAnsi="Arial" w:cs="Arial"/>
          <w:sz w:val="22"/>
          <w:szCs w:val="22"/>
        </w:rPr>
        <w:t xml:space="preserve"> inches</w:t>
      </w:r>
      <w:r w:rsidR="00801E22" w:rsidRPr="001827A9">
        <w:rPr>
          <w:rFonts w:ascii="Arial" w:eastAsia="MS Mincho" w:hAnsi="Arial" w:cs="Arial"/>
          <w:sz w:val="22"/>
          <w:szCs w:val="22"/>
        </w:rPr>
        <w:t xml:space="preserve"> [</w:t>
      </w:r>
      <w:r w:rsidR="00256710" w:rsidRPr="001827A9">
        <w:rPr>
          <w:rFonts w:ascii="Arial" w:eastAsia="MS Mincho" w:hAnsi="Arial" w:cs="Arial"/>
          <w:sz w:val="22"/>
          <w:szCs w:val="22"/>
        </w:rPr>
        <w:t>464</w:t>
      </w:r>
      <w:r w:rsidR="00801E22" w:rsidRPr="001827A9">
        <w:rPr>
          <w:rFonts w:ascii="Arial" w:eastAsia="MS Mincho" w:hAnsi="Arial" w:cs="Arial"/>
          <w:sz w:val="22"/>
          <w:szCs w:val="22"/>
        </w:rPr>
        <w:t xml:space="preserve"> mm]</w:t>
      </w:r>
      <w:r w:rsidRPr="001827A9">
        <w:rPr>
          <w:rFonts w:ascii="Arial" w:eastAsia="MS Mincho" w:hAnsi="Arial" w:cs="Arial"/>
          <w:sz w:val="22"/>
          <w:szCs w:val="22"/>
        </w:rPr>
        <w:t xml:space="preserve"> in </w:t>
      </w:r>
      <w:r w:rsidR="001618B2" w:rsidRPr="001827A9">
        <w:rPr>
          <w:rFonts w:ascii="Arial" w:eastAsia="MS Mincho" w:hAnsi="Arial" w:cs="Arial"/>
          <w:sz w:val="22"/>
          <w:szCs w:val="22"/>
        </w:rPr>
        <w:t>height</w:t>
      </w:r>
      <w:r w:rsidRPr="001827A9">
        <w:rPr>
          <w:rFonts w:ascii="Arial" w:eastAsia="MS Mincho" w:hAnsi="Arial" w:cs="Arial"/>
          <w:sz w:val="22"/>
          <w:szCs w:val="22"/>
        </w:rPr>
        <w:t xml:space="preserve">, </w:t>
      </w:r>
      <w:r w:rsidR="00003B82" w:rsidRPr="001827A9">
        <w:rPr>
          <w:rFonts w:ascii="Arial" w:eastAsia="MS Mincho" w:hAnsi="Arial" w:cs="Arial"/>
          <w:sz w:val="22"/>
          <w:szCs w:val="22"/>
        </w:rPr>
        <w:t>2</w:t>
      </w:r>
      <w:r w:rsidR="00256710" w:rsidRPr="001827A9">
        <w:rPr>
          <w:rFonts w:ascii="Arial" w:eastAsia="MS Mincho" w:hAnsi="Arial" w:cs="Arial"/>
          <w:sz w:val="22"/>
          <w:szCs w:val="22"/>
        </w:rPr>
        <w:t>8</w:t>
      </w:r>
      <w:r w:rsidR="001618B2" w:rsidRPr="001827A9">
        <w:rPr>
          <w:rFonts w:ascii="Arial" w:eastAsia="MS Mincho" w:hAnsi="Arial" w:cs="Arial"/>
          <w:sz w:val="22"/>
          <w:szCs w:val="22"/>
        </w:rPr>
        <w:t>.</w:t>
      </w:r>
      <w:r w:rsidR="00256710" w:rsidRPr="001827A9">
        <w:rPr>
          <w:rFonts w:ascii="Arial" w:eastAsia="MS Mincho" w:hAnsi="Arial" w:cs="Arial"/>
          <w:sz w:val="22"/>
          <w:szCs w:val="22"/>
        </w:rPr>
        <w:t>15</w:t>
      </w:r>
      <w:r w:rsidRPr="001827A9">
        <w:rPr>
          <w:rFonts w:ascii="Arial" w:eastAsia="MS Mincho" w:hAnsi="Arial" w:cs="Arial"/>
          <w:sz w:val="22"/>
          <w:szCs w:val="22"/>
        </w:rPr>
        <w:t xml:space="preserve"> inches</w:t>
      </w:r>
      <w:r w:rsidR="00801E22" w:rsidRPr="001827A9">
        <w:rPr>
          <w:rFonts w:ascii="Arial" w:eastAsia="MS Mincho" w:hAnsi="Arial" w:cs="Arial"/>
          <w:sz w:val="22"/>
          <w:szCs w:val="22"/>
        </w:rPr>
        <w:t xml:space="preserve"> [</w:t>
      </w:r>
      <w:r w:rsidR="00256710" w:rsidRPr="001827A9">
        <w:rPr>
          <w:rFonts w:ascii="Arial" w:eastAsia="MS Mincho" w:hAnsi="Arial" w:cs="Arial"/>
          <w:sz w:val="22"/>
          <w:szCs w:val="22"/>
        </w:rPr>
        <w:t>715</w:t>
      </w:r>
      <w:r w:rsidR="00801E22" w:rsidRPr="001827A9">
        <w:rPr>
          <w:rFonts w:ascii="Arial" w:eastAsia="MS Mincho" w:hAnsi="Arial" w:cs="Arial"/>
          <w:sz w:val="22"/>
          <w:szCs w:val="22"/>
        </w:rPr>
        <w:t xml:space="preserve"> mm]</w:t>
      </w:r>
      <w:r w:rsidRPr="001827A9">
        <w:rPr>
          <w:rFonts w:ascii="Arial" w:eastAsia="MS Mincho" w:hAnsi="Arial" w:cs="Arial"/>
          <w:sz w:val="22"/>
          <w:szCs w:val="22"/>
        </w:rPr>
        <w:t xml:space="preserve"> in </w:t>
      </w:r>
      <w:r w:rsidR="001618B2" w:rsidRPr="001827A9">
        <w:rPr>
          <w:rFonts w:ascii="Arial" w:eastAsia="MS Mincho" w:hAnsi="Arial" w:cs="Arial"/>
          <w:sz w:val="22"/>
          <w:szCs w:val="22"/>
        </w:rPr>
        <w:t>length</w:t>
      </w:r>
      <w:r w:rsidRPr="001827A9">
        <w:rPr>
          <w:rFonts w:ascii="Arial" w:eastAsia="MS Mincho" w:hAnsi="Arial" w:cs="Arial"/>
          <w:sz w:val="22"/>
          <w:szCs w:val="22"/>
        </w:rPr>
        <w:t xml:space="preserve"> and </w:t>
      </w:r>
      <w:r w:rsidR="00003B82" w:rsidRPr="001827A9">
        <w:rPr>
          <w:rFonts w:ascii="Arial" w:eastAsia="MS Mincho" w:hAnsi="Arial" w:cs="Arial"/>
          <w:sz w:val="22"/>
          <w:szCs w:val="22"/>
        </w:rPr>
        <w:t>1</w:t>
      </w:r>
      <w:r w:rsidR="00256710" w:rsidRPr="001827A9">
        <w:rPr>
          <w:rFonts w:ascii="Arial" w:eastAsia="MS Mincho" w:hAnsi="Arial" w:cs="Arial"/>
          <w:sz w:val="22"/>
          <w:szCs w:val="22"/>
        </w:rPr>
        <w:t>1.81</w:t>
      </w:r>
      <w:r w:rsidRPr="001827A9">
        <w:rPr>
          <w:rFonts w:ascii="Arial" w:eastAsia="MS Mincho" w:hAnsi="Arial" w:cs="Arial"/>
          <w:sz w:val="22"/>
          <w:szCs w:val="22"/>
        </w:rPr>
        <w:t xml:space="preserve"> inches </w:t>
      </w:r>
      <w:r w:rsidR="00384AF1" w:rsidRPr="001827A9">
        <w:rPr>
          <w:rFonts w:ascii="Arial" w:eastAsia="MS Mincho" w:hAnsi="Arial" w:cs="Arial"/>
          <w:sz w:val="22"/>
          <w:szCs w:val="22"/>
        </w:rPr>
        <w:t>[</w:t>
      </w:r>
      <w:r w:rsidR="00256710" w:rsidRPr="001827A9">
        <w:rPr>
          <w:rFonts w:ascii="Arial" w:eastAsia="MS Mincho" w:hAnsi="Arial" w:cs="Arial"/>
          <w:sz w:val="22"/>
          <w:szCs w:val="22"/>
        </w:rPr>
        <w:t>300</w:t>
      </w:r>
      <w:r w:rsidR="00D5334F" w:rsidRPr="001827A9">
        <w:rPr>
          <w:rFonts w:ascii="Arial" w:eastAsia="MS Mincho" w:hAnsi="Arial" w:cs="Arial"/>
          <w:sz w:val="22"/>
          <w:szCs w:val="22"/>
        </w:rPr>
        <w:t xml:space="preserve"> </w:t>
      </w:r>
      <w:r w:rsidR="00384AF1" w:rsidRPr="001827A9">
        <w:rPr>
          <w:rFonts w:ascii="Arial" w:eastAsia="MS Mincho" w:hAnsi="Arial" w:cs="Arial"/>
          <w:sz w:val="22"/>
          <w:szCs w:val="22"/>
        </w:rPr>
        <w:t xml:space="preserve">mm] </w:t>
      </w:r>
      <w:r w:rsidRPr="001827A9">
        <w:rPr>
          <w:rFonts w:ascii="Arial" w:eastAsia="MS Mincho" w:hAnsi="Arial" w:cs="Arial"/>
          <w:sz w:val="22"/>
          <w:szCs w:val="22"/>
        </w:rPr>
        <w:t>in width</w:t>
      </w:r>
      <w:r w:rsidR="00AC08F5" w:rsidRPr="001827A9">
        <w:rPr>
          <w:rFonts w:ascii="Arial" w:eastAsia="MS Mincho" w:hAnsi="Arial" w:cs="Arial"/>
          <w:sz w:val="22"/>
          <w:szCs w:val="22"/>
        </w:rPr>
        <w:t>.</w:t>
      </w:r>
    </w:p>
    <w:p w:rsidR="00FD0832" w:rsidRPr="001827A9" w:rsidRDefault="00FD0832" w:rsidP="00FD0832">
      <w:pPr>
        <w:pStyle w:val="ListParagraph"/>
        <w:rPr>
          <w:rFonts w:ascii="Arial" w:eastAsia="MS Mincho" w:hAnsi="Arial" w:cs="Arial"/>
          <w:sz w:val="22"/>
          <w:szCs w:val="22"/>
        </w:rPr>
      </w:pPr>
    </w:p>
    <w:p w:rsidR="00FD0832" w:rsidRPr="001827A9" w:rsidRDefault="00FD0832"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lastRenderedPageBreak/>
        <w:t xml:space="preserve">The luminaire shall weigh no more than </w:t>
      </w:r>
      <w:r w:rsidR="000401BE" w:rsidRPr="001827A9">
        <w:rPr>
          <w:rFonts w:ascii="Arial" w:eastAsia="MS Mincho" w:hAnsi="Arial" w:cs="Arial"/>
          <w:sz w:val="22"/>
          <w:szCs w:val="22"/>
        </w:rPr>
        <w:t>70</w:t>
      </w:r>
      <w:r w:rsidR="00003B82" w:rsidRPr="001827A9">
        <w:rPr>
          <w:rFonts w:ascii="Arial" w:eastAsia="MS Mincho" w:hAnsi="Arial" w:cs="Arial"/>
          <w:sz w:val="22"/>
          <w:szCs w:val="22"/>
        </w:rPr>
        <w:t>.</w:t>
      </w:r>
      <w:r w:rsidR="000401BE" w:rsidRPr="001827A9">
        <w:rPr>
          <w:rFonts w:ascii="Arial" w:eastAsia="MS Mincho" w:hAnsi="Arial" w:cs="Arial"/>
          <w:sz w:val="22"/>
          <w:szCs w:val="22"/>
        </w:rPr>
        <w:t>55</w:t>
      </w:r>
      <w:r w:rsidRPr="001827A9">
        <w:rPr>
          <w:rFonts w:ascii="Arial" w:eastAsia="MS Mincho" w:hAnsi="Arial" w:cs="Arial"/>
          <w:sz w:val="22"/>
          <w:szCs w:val="22"/>
        </w:rPr>
        <w:t xml:space="preserve"> lbs. [</w:t>
      </w:r>
      <w:r w:rsidR="000401BE" w:rsidRPr="001827A9">
        <w:rPr>
          <w:rFonts w:ascii="Arial" w:eastAsia="MS Mincho" w:hAnsi="Arial" w:cs="Arial"/>
          <w:sz w:val="22"/>
          <w:szCs w:val="22"/>
        </w:rPr>
        <w:t>32</w:t>
      </w:r>
      <w:r w:rsidRPr="001827A9">
        <w:rPr>
          <w:rFonts w:ascii="Arial" w:eastAsia="MS Mincho" w:hAnsi="Arial" w:cs="Arial"/>
          <w:sz w:val="22"/>
          <w:szCs w:val="22"/>
        </w:rPr>
        <w:t xml:space="preserve"> kg].</w:t>
      </w:r>
    </w:p>
    <w:p w:rsidR="009B73EC" w:rsidRPr="001827A9" w:rsidRDefault="009B73EC" w:rsidP="009B73EC">
      <w:pPr>
        <w:pStyle w:val="ListParagraph"/>
        <w:rPr>
          <w:rFonts w:ascii="Arial" w:eastAsia="MS Mincho" w:hAnsi="Arial" w:cs="Arial"/>
          <w:sz w:val="22"/>
          <w:szCs w:val="22"/>
        </w:rPr>
      </w:pPr>
    </w:p>
    <w:p w:rsidR="001046D4" w:rsidRPr="001827A9" w:rsidRDefault="00A401E4"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provide mounting </w:t>
      </w:r>
      <w:r w:rsidR="005F59F4" w:rsidRPr="001827A9">
        <w:rPr>
          <w:rFonts w:ascii="Arial" w:eastAsia="MS Mincho" w:hAnsi="Arial" w:cs="Arial"/>
          <w:sz w:val="22"/>
          <w:szCs w:val="22"/>
        </w:rPr>
        <w:t xml:space="preserve">capabilities from a pair of </w:t>
      </w:r>
      <w:r w:rsidR="0032273F" w:rsidRPr="001827A9">
        <w:rPr>
          <w:rFonts w:ascii="Arial" w:eastAsia="MS Mincho" w:hAnsi="Arial" w:cs="Arial"/>
          <w:sz w:val="22"/>
          <w:szCs w:val="22"/>
        </w:rPr>
        <w:t xml:space="preserve">quick connect </w:t>
      </w:r>
      <w:r w:rsidR="000401BE" w:rsidRPr="001827A9">
        <w:rPr>
          <w:rFonts w:ascii="Arial" w:eastAsia="MS Mincho" w:hAnsi="Arial" w:cs="Arial"/>
          <w:sz w:val="22"/>
          <w:szCs w:val="22"/>
        </w:rPr>
        <w:t>rails</w:t>
      </w:r>
      <w:r w:rsidRPr="001827A9">
        <w:rPr>
          <w:rFonts w:ascii="Arial" w:eastAsia="MS Mincho" w:hAnsi="Arial" w:cs="Arial"/>
          <w:sz w:val="22"/>
          <w:szCs w:val="22"/>
        </w:rPr>
        <w:t xml:space="preserve"> to which approved mounting de</w:t>
      </w:r>
      <w:r w:rsidR="005F59F4" w:rsidRPr="001827A9">
        <w:rPr>
          <w:rFonts w:ascii="Arial" w:eastAsia="MS Mincho" w:hAnsi="Arial" w:cs="Arial"/>
          <w:sz w:val="22"/>
          <w:szCs w:val="22"/>
        </w:rPr>
        <w:t xml:space="preserve">vices can be attached.  </w:t>
      </w:r>
      <w:r w:rsidR="00CD2571" w:rsidRPr="001827A9">
        <w:rPr>
          <w:rFonts w:ascii="Arial" w:eastAsia="MS Mincho" w:hAnsi="Arial" w:cs="Arial"/>
          <w:sz w:val="22"/>
          <w:szCs w:val="22"/>
        </w:rPr>
        <w:t>It shall be possible to remove the quick connect</w:t>
      </w:r>
      <w:r w:rsidR="0032273F" w:rsidRPr="001827A9">
        <w:rPr>
          <w:rFonts w:ascii="Arial" w:eastAsia="MS Mincho" w:hAnsi="Arial" w:cs="Arial"/>
          <w:sz w:val="22"/>
          <w:szCs w:val="22"/>
        </w:rPr>
        <w:t xml:space="preserve"> </w:t>
      </w:r>
      <w:r w:rsidR="000401BE" w:rsidRPr="001827A9">
        <w:rPr>
          <w:rFonts w:ascii="Arial" w:eastAsia="MS Mincho" w:hAnsi="Arial" w:cs="Arial"/>
          <w:sz w:val="22"/>
          <w:szCs w:val="22"/>
        </w:rPr>
        <w:t>rails</w:t>
      </w:r>
      <w:r w:rsidR="00CD2571" w:rsidRPr="001827A9">
        <w:rPr>
          <w:rFonts w:ascii="Arial" w:eastAsia="MS Mincho" w:hAnsi="Arial" w:cs="Arial"/>
          <w:sz w:val="22"/>
          <w:szCs w:val="22"/>
        </w:rPr>
        <w:t xml:space="preserve"> </w:t>
      </w:r>
      <w:r w:rsidR="0032273F" w:rsidRPr="001827A9">
        <w:rPr>
          <w:rFonts w:ascii="Arial" w:eastAsia="MS Mincho" w:hAnsi="Arial" w:cs="Arial"/>
          <w:sz w:val="22"/>
          <w:szCs w:val="22"/>
        </w:rPr>
        <w:t>without the use of tools.</w:t>
      </w:r>
      <w:r w:rsidR="000401BE" w:rsidRPr="001827A9">
        <w:rPr>
          <w:rFonts w:ascii="Arial" w:eastAsia="MS Mincho" w:hAnsi="Arial" w:cs="Arial"/>
          <w:sz w:val="22"/>
          <w:szCs w:val="22"/>
        </w:rPr>
        <w:t xml:space="preserve"> </w:t>
      </w:r>
      <w:r w:rsidR="0032273F" w:rsidRPr="001827A9">
        <w:rPr>
          <w:rFonts w:ascii="Arial" w:eastAsia="MS Mincho" w:hAnsi="Arial" w:cs="Arial"/>
          <w:sz w:val="22"/>
          <w:szCs w:val="22"/>
        </w:rPr>
        <w:t xml:space="preserve"> The luminaire shall have four feet constru</w:t>
      </w:r>
      <w:r w:rsidR="007755B8" w:rsidRPr="001827A9">
        <w:rPr>
          <w:rFonts w:ascii="Arial" w:eastAsia="MS Mincho" w:hAnsi="Arial" w:cs="Arial"/>
          <w:sz w:val="22"/>
          <w:szCs w:val="22"/>
        </w:rPr>
        <w:t xml:space="preserve">cted from </w:t>
      </w:r>
      <w:r w:rsidR="000401BE" w:rsidRPr="001827A9">
        <w:rPr>
          <w:rFonts w:ascii="Arial" w:eastAsia="MS Mincho" w:hAnsi="Arial" w:cs="Arial"/>
          <w:sz w:val="22"/>
          <w:szCs w:val="22"/>
        </w:rPr>
        <w:t xml:space="preserve">densely molded </w:t>
      </w:r>
      <w:r w:rsidR="007755B8" w:rsidRPr="001827A9">
        <w:rPr>
          <w:rFonts w:ascii="Arial" w:eastAsia="MS Mincho" w:hAnsi="Arial" w:cs="Arial"/>
          <w:sz w:val="22"/>
          <w:szCs w:val="22"/>
        </w:rPr>
        <w:t xml:space="preserve">rubber </w:t>
      </w:r>
      <w:r w:rsidR="00CD2571" w:rsidRPr="001827A9">
        <w:rPr>
          <w:rFonts w:ascii="Arial" w:eastAsia="MS Mincho" w:hAnsi="Arial" w:cs="Arial"/>
          <w:sz w:val="22"/>
          <w:szCs w:val="22"/>
        </w:rPr>
        <w:t>for floor mounting.</w:t>
      </w:r>
    </w:p>
    <w:p w:rsidR="00A80EF5" w:rsidRPr="001827A9" w:rsidRDefault="00A80EF5" w:rsidP="00A80EF5">
      <w:pPr>
        <w:pStyle w:val="ListParagraph"/>
        <w:rPr>
          <w:rFonts w:ascii="Arial" w:eastAsia="MS Mincho" w:hAnsi="Arial" w:cs="Arial"/>
          <w:sz w:val="22"/>
          <w:szCs w:val="22"/>
        </w:rPr>
      </w:pPr>
    </w:p>
    <w:p w:rsidR="00A80EF5" w:rsidRPr="001827A9" w:rsidRDefault="00A80EF5"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t>The luminaire shall be provided with a robust carrying grip on each side of the yoke assembly above the central pivot point. The grips shall be made of molded engineering plastic and shall be smooth and free of any burrs or other manufacturing remnants. The grips shall be securely mechanically fastened to the yoke assembly using fasteners appropriately rated for the carrying load. The grips shall be fashioned in a manner to allow easy, stress-free manual handling of the luminaire without causing injury.</w:t>
      </w:r>
    </w:p>
    <w:p w:rsidR="008C6AA7" w:rsidRPr="001827A9" w:rsidRDefault="008C6AA7" w:rsidP="008C6AA7">
      <w:pPr>
        <w:pStyle w:val="ListParagraph"/>
        <w:rPr>
          <w:rFonts w:ascii="Arial" w:hAnsi="Arial" w:cs="Arial"/>
          <w:sz w:val="22"/>
          <w:szCs w:val="22"/>
        </w:rPr>
      </w:pPr>
    </w:p>
    <w:p w:rsidR="008C6AA7" w:rsidRPr="001827A9" w:rsidRDefault="00B05A3B"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t xml:space="preserve">A </w:t>
      </w:r>
      <w:r w:rsidR="00C12C12" w:rsidRPr="001827A9">
        <w:rPr>
          <w:rFonts w:ascii="Arial" w:eastAsia="MS Mincho" w:hAnsi="Arial" w:cs="Arial"/>
          <w:sz w:val="22"/>
          <w:szCs w:val="22"/>
        </w:rPr>
        <w:t>s</w:t>
      </w:r>
      <w:r w:rsidR="008C6AA7" w:rsidRPr="001827A9">
        <w:rPr>
          <w:rFonts w:ascii="Arial" w:eastAsia="MS Mincho" w:hAnsi="Arial" w:cs="Arial"/>
          <w:sz w:val="22"/>
          <w:szCs w:val="22"/>
        </w:rPr>
        <w:t xml:space="preserve">afety cable </w:t>
      </w:r>
      <w:r w:rsidR="00E0518C" w:rsidRPr="001827A9">
        <w:rPr>
          <w:rFonts w:ascii="Arial" w:eastAsia="MS Mincho" w:hAnsi="Arial" w:cs="Arial"/>
          <w:sz w:val="22"/>
          <w:szCs w:val="22"/>
        </w:rPr>
        <w:t xml:space="preserve">lug </w:t>
      </w:r>
      <w:r w:rsidR="008C6AA7" w:rsidRPr="001827A9">
        <w:rPr>
          <w:rFonts w:ascii="Arial" w:eastAsia="MS Mincho" w:hAnsi="Arial" w:cs="Arial"/>
          <w:sz w:val="22"/>
          <w:szCs w:val="22"/>
        </w:rPr>
        <w:t xml:space="preserve">attachment </w:t>
      </w:r>
      <w:r w:rsidRPr="001827A9">
        <w:rPr>
          <w:rFonts w:ascii="Arial" w:eastAsia="MS Mincho" w:hAnsi="Arial" w:cs="Arial"/>
          <w:sz w:val="22"/>
          <w:szCs w:val="22"/>
        </w:rPr>
        <w:t>point shall</w:t>
      </w:r>
      <w:r w:rsidR="008C6AA7" w:rsidRPr="001827A9">
        <w:rPr>
          <w:rFonts w:ascii="Arial" w:eastAsia="MS Mincho" w:hAnsi="Arial" w:cs="Arial"/>
          <w:sz w:val="22"/>
          <w:szCs w:val="22"/>
        </w:rPr>
        <w:t xml:space="preserve"> be located on </w:t>
      </w:r>
      <w:r w:rsidRPr="001827A9">
        <w:rPr>
          <w:rFonts w:ascii="Arial" w:eastAsia="MS Mincho" w:hAnsi="Arial" w:cs="Arial"/>
          <w:sz w:val="22"/>
          <w:szCs w:val="22"/>
        </w:rPr>
        <w:t>the base</w:t>
      </w:r>
      <w:r w:rsidR="008C6AA7" w:rsidRPr="001827A9">
        <w:rPr>
          <w:rFonts w:ascii="Arial" w:eastAsia="MS Mincho" w:hAnsi="Arial" w:cs="Arial"/>
          <w:sz w:val="22"/>
          <w:szCs w:val="22"/>
        </w:rPr>
        <w:t xml:space="preserve"> of the luminaire</w:t>
      </w:r>
      <w:r w:rsidR="00E0518C" w:rsidRPr="001827A9">
        <w:rPr>
          <w:rFonts w:ascii="Arial" w:eastAsia="MS Mincho" w:hAnsi="Arial" w:cs="Arial"/>
          <w:sz w:val="22"/>
          <w:szCs w:val="22"/>
        </w:rPr>
        <w:t xml:space="preserve"> allowing for an appropriately load-rated </w:t>
      </w:r>
      <w:r w:rsidR="00FC2C03" w:rsidRPr="001827A9">
        <w:rPr>
          <w:rFonts w:ascii="Arial" w:eastAsia="MS Mincho" w:hAnsi="Arial" w:cs="Arial"/>
          <w:sz w:val="22"/>
          <w:szCs w:val="22"/>
        </w:rPr>
        <w:t xml:space="preserve">steel wire rope </w:t>
      </w:r>
      <w:r w:rsidR="00E0518C" w:rsidRPr="001827A9">
        <w:rPr>
          <w:rFonts w:ascii="Arial" w:eastAsia="MS Mincho" w:hAnsi="Arial" w:cs="Arial"/>
          <w:sz w:val="22"/>
          <w:szCs w:val="22"/>
        </w:rPr>
        <w:t xml:space="preserve">safety bond to be secured to the base of the luminaire without impacting on </w:t>
      </w:r>
      <w:r w:rsidR="00FC2C03" w:rsidRPr="001827A9">
        <w:rPr>
          <w:rFonts w:ascii="Arial" w:eastAsia="MS Mincho" w:hAnsi="Arial" w:cs="Arial"/>
          <w:sz w:val="22"/>
          <w:szCs w:val="22"/>
        </w:rPr>
        <w:t>the mounting rails or affecting the method of suspension in any way</w:t>
      </w:r>
      <w:r w:rsidR="008C6AA7" w:rsidRPr="001827A9">
        <w:rPr>
          <w:rFonts w:ascii="Arial" w:eastAsia="MS Mincho" w:hAnsi="Arial" w:cs="Arial"/>
          <w:sz w:val="22"/>
          <w:szCs w:val="22"/>
        </w:rPr>
        <w:t>.</w:t>
      </w:r>
      <w:r w:rsidR="00FC2C03" w:rsidRPr="001827A9">
        <w:rPr>
          <w:rFonts w:ascii="Arial" w:eastAsia="MS Mincho" w:hAnsi="Arial" w:cs="Arial"/>
          <w:sz w:val="22"/>
          <w:szCs w:val="22"/>
        </w:rPr>
        <w:br/>
      </w:r>
    </w:p>
    <w:p w:rsidR="00FC2C03" w:rsidRPr="001827A9" w:rsidRDefault="00FC2C03"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t>The luminaire shall be rated IP20</w:t>
      </w:r>
    </w:p>
    <w:p w:rsidR="00FD7692" w:rsidRPr="001827A9" w:rsidRDefault="00FD7692" w:rsidP="00A401E4">
      <w:pPr>
        <w:pStyle w:val="PlainText"/>
        <w:rPr>
          <w:rFonts w:ascii="Arial" w:eastAsia="MS Mincho" w:hAnsi="Arial" w:cs="Arial"/>
          <w:sz w:val="22"/>
          <w:szCs w:val="22"/>
        </w:rPr>
      </w:pPr>
    </w:p>
    <w:p w:rsidR="008A23F3" w:rsidRPr="001827A9" w:rsidRDefault="00287DF3" w:rsidP="008A23F3">
      <w:pPr>
        <w:pStyle w:val="PlainText"/>
        <w:rPr>
          <w:rFonts w:ascii="Arial" w:eastAsia="MS Mincho" w:hAnsi="Arial" w:cs="Arial"/>
          <w:sz w:val="22"/>
          <w:szCs w:val="22"/>
        </w:rPr>
      </w:pPr>
      <w:r w:rsidRPr="001827A9">
        <w:rPr>
          <w:rFonts w:ascii="Arial" w:eastAsia="MS Mincho" w:hAnsi="Arial" w:cs="Arial"/>
          <w:sz w:val="22"/>
          <w:szCs w:val="22"/>
        </w:rPr>
        <w:t>C</w:t>
      </w:r>
      <w:r w:rsidR="008A23F3" w:rsidRPr="001827A9">
        <w:rPr>
          <w:rFonts w:ascii="Arial" w:eastAsia="MS Mincho" w:hAnsi="Arial" w:cs="Arial"/>
          <w:sz w:val="22"/>
          <w:szCs w:val="22"/>
        </w:rPr>
        <w:t>.) Mechanical Data.</w:t>
      </w:r>
    </w:p>
    <w:p w:rsidR="008A23F3" w:rsidRPr="001827A9" w:rsidRDefault="008A23F3" w:rsidP="008A23F3">
      <w:pPr>
        <w:pStyle w:val="PlainText"/>
        <w:rPr>
          <w:rFonts w:ascii="Arial" w:eastAsia="MS Mincho" w:hAnsi="Arial" w:cs="Arial"/>
          <w:sz w:val="22"/>
          <w:szCs w:val="22"/>
        </w:rPr>
      </w:pPr>
    </w:p>
    <w:p w:rsidR="008A23F3" w:rsidRPr="001827A9" w:rsidRDefault="0031263D"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A v</w:t>
      </w:r>
      <w:r w:rsidR="00A401E4" w:rsidRPr="001827A9">
        <w:rPr>
          <w:rFonts w:ascii="Arial" w:eastAsia="MS Mincho" w:hAnsi="Arial" w:cs="Arial"/>
          <w:sz w:val="22"/>
          <w:szCs w:val="22"/>
        </w:rPr>
        <w:t>ariable</w:t>
      </w:r>
      <w:r w:rsidR="00C93BC7" w:rsidRPr="001827A9">
        <w:rPr>
          <w:rFonts w:ascii="Arial" w:eastAsia="MS Mincho" w:hAnsi="Arial" w:cs="Arial"/>
          <w:sz w:val="22"/>
          <w:szCs w:val="22"/>
        </w:rPr>
        <w:t xml:space="preserve"> speed</w:t>
      </w:r>
      <w:r w:rsidR="00A401E4" w:rsidRPr="001827A9">
        <w:rPr>
          <w:rFonts w:ascii="Arial" w:eastAsia="MS Mincho" w:hAnsi="Arial" w:cs="Arial"/>
          <w:sz w:val="22"/>
          <w:szCs w:val="22"/>
        </w:rPr>
        <w:t xml:space="preserve"> fan shall be used to provide forced-air cooling for internal components.  </w:t>
      </w:r>
    </w:p>
    <w:p w:rsidR="002B58E3" w:rsidRPr="001827A9" w:rsidRDefault="002B58E3" w:rsidP="002B58E3">
      <w:pPr>
        <w:pStyle w:val="PlainText"/>
        <w:ind w:left="720"/>
        <w:rPr>
          <w:rFonts w:ascii="Arial" w:eastAsia="MS Mincho" w:hAnsi="Arial" w:cs="Arial"/>
          <w:sz w:val="22"/>
          <w:szCs w:val="22"/>
        </w:rPr>
      </w:pPr>
      <w:bookmarkStart w:id="0" w:name="_GoBack"/>
      <w:bookmarkEnd w:id="0"/>
    </w:p>
    <w:p w:rsidR="002B58E3" w:rsidRPr="001827A9" w:rsidRDefault="00A401E4"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A full color LCD menu system shall provide essential system information and operational controls. The LCD display shall automatically orient the display according to the orientation of the unit, thus ensuring the menu is readable in various configurations.</w:t>
      </w:r>
    </w:p>
    <w:p w:rsidR="002B58E3" w:rsidRPr="001827A9" w:rsidRDefault="002B58E3" w:rsidP="002B58E3">
      <w:pPr>
        <w:pStyle w:val="ListParagraph"/>
        <w:rPr>
          <w:rFonts w:ascii="Arial" w:eastAsia="MS Mincho" w:hAnsi="Arial" w:cs="Arial"/>
          <w:sz w:val="22"/>
          <w:szCs w:val="22"/>
        </w:rPr>
      </w:pPr>
    </w:p>
    <w:p w:rsidR="002B58E3" w:rsidRPr="001827A9" w:rsidRDefault="008A23F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finish shall be </w:t>
      </w:r>
      <w:r w:rsidR="00CD2571" w:rsidRPr="001827A9">
        <w:rPr>
          <w:rFonts w:ascii="Arial" w:eastAsia="MS Mincho" w:hAnsi="Arial" w:cs="Arial"/>
          <w:sz w:val="22"/>
          <w:szCs w:val="22"/>
        </w:rPr>
        <w:t>black.</w:t>
      </w:r>
    </w:p>
    <w:p w:rsidR="002B58E3" w:rsidRPr="001827A9" w:rsidRDefault="002B58E3" w:rsidP="002B58E3">
      <w:pPr>
        <w:pStyle w:val="ListParagraph"/>
        <w:rPr>
          <w:rFonts w:ascii="Arial" w:eastAsia="MS Mincho" w:hAnsi="Arial" w:cs="Arial"/>
          <w:sz w:val="22"/>
          <w:szCs w:val="22"/>
        </w:rPr>
      </w:pPr>
    </w:p>
    <w:p w:rsidR="008A23F3" w:rsidRPr="001827A9" w:rsidRDefault="008A23F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be supplied with a limited </w:t>
      </w:r>
      <w:r w:rsidR="00A401E4" w:rsidRPr="001827A9">
        <w:rPr>
          <w:rFonts w:ascii="Arial" w:eastAsia="MS Mincho" w:hAnsi="Arial" w:cs="Arial"/>
          <w:sz w:val="22"/>
          <w:szCs w:val="22"/>
        </w:rPr>
        <w:t>two</w:t>
      </w:r>
      <w:r w:rsidRPr="001827A9">
        <w:rPr>
          <w:rFonts w:ascii="Arial" w:eastAsia="MS Mincho" w:hAnsi="Arial" w:cs="Arial"/>
          <w:sz w:val="22"/>
          <w:szCs w:val="22"/>
        </w:rPr>
        <w:t xml:space="preserve">-year warranty when used in normal applications. </w:t>
      </w:r>
    </w:p>
    <w:p w:rsidR="00BB6463" w:rsidRPr="001827A9" w:rsidRDefault="00BB6463" w:rsidP="00BB6463">
      <w:pPr>
        <w:pStyle w:val="ListParagraph"/>
        <w:rPr>
          <w:rFonts w:ascii="Arial" w:eastAsia="MS Mincho" w:hAnsi="Arial" w:cs="Arial"/>
          <w:sz w:val="22"/>
          <w:szCs w:val="22"/>
        </w:rPr>
      </w:pPr>
    </w:p>
    <w:p w:rsidR="00CF7065" w:rsidRPr="001827A9" w:rsidRDefault="00BB646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 motorized pan and tilt system comprising a pair of </w:t>
      </w:r>
      <w:r w:rsidR="001827A9" w:rsidRPr="001827A9">
        <w:rPr>
          <w:rFonts w:ascii="Arial" w:eastAsia="MS Mincho" w:hAnsi="Arial" w:cs="Arial"/>
          <w:sz w:val="22"/>
          <w:szCs w:val="22"/>
        </w:rPr>
        <w:t>two-phase</w:t>
      </w:r>
      <w:r w:rsidRPr="001827A9">
        <w:rPr>
          <w:rFonts w:ascii="Arial" w:eastAsia="MS Mincho" w:hAnsi="Arial" w:cs="Arial"/>
          <w:sz w:val="22"/>
          <w:szCs w:val="22"/>
        </w:rPr>
        <w:t xml:space="preserve"> stepper motors. The luminaire shall have a </w:t>
      </w:r>
      <w:r w:rsidR="00CD0B5A" w:rsidRPr="001827A9">
        <w:rPr>
          <w:rFonts w:ascii="Arial" w:eastAsia="MS Mincho" w:hAnsi="Arial" w:cs="Arial"/>
          <w:sz w:val="22"/>
          <w:szCs w:val="22"/>
        </w:rPr>
        <w:t xml:space="preserve">normal </w:t>
      </w:r>
      <w:r w:rsidRPr="001827A9">
        <w:rPr>
          <w:rFonts w:ascii="Arial" w:eastAsia="MS Mincho" w:hAnsi="Arial" w:cs="Arial"/>
          <w:sz w:val="22"/>
          <w:szCs w:val="22"/>
        </w:rPr>
        <w:t xml:space="preserve">pan range of </w:t>
      </w:r>
      <w:r w:rsidR="00BE4593" w:rsidRPr="001827A9">
        <w:rPr>
          <w:rFonts w:ascii="Arial" w:eastAsia="MS Mincho" w:hAnsi="Arial" w:cs="Arial"/>
          <w:sz w:val="22"/>
          <w:szCs w:val="22"/>
        </w:rPr>
        <w:t>540</w:t>
      </w:r>
      <w:r w:rsidRPr="001827A9">
        <w:rPr>
          <w:rFonts w:ascii="Arial" w:eastAsia="MS Mincho" w:hAnsi="Arial" w:cs="Arial"/>
          <w:sz w:val="22"/>
          <w:szCs w:val="22"/>
        </w:rPr>
        <w:t xml:space="preserve"> degrees, a tilt range of 2</w:t>
      </w:r>
      <w:r w:rsidR="00A27A48" w:rsidRPr="001827A9">
        <w:rPr>
          <w:rFonts w:ascii="Arial" w:eastAsia="MS Mincho" w:hAnsi="Arial" w:cs="Arial"/>
          <w:sz w:val="22"/>
          <w:szCs w:val="22"/>
        </w:rPr>
        <w:t>7</w:t>
      </w:r>
      <w:r w:rsidRPr="001827A9">
        <w:rPr>
          <w:rFonts w:ascii="Arial" w:eastAsia="MS Mincho" w:hAnsi="Arial" w:cs="Arial"/>
          <w:sz w:val="22"/>
          <w:szCs w:val="22"/>
        </w:rPr>
        <w:t xml:space="preserve">0 degrees, and </w:t>
      </w:r>
      <w:r w:rsidR="00822E34" w:rsidRPr="001827A9">
        <w:rPr>
          <w:rFonts w:ascii="Arial" w:eastAsia="MS Mincho" w:hAnsi="Arial" w:cs="Arial"/>
          <w:sz w:val="22"/>
          <w:szCs w:val="22"/>
        </w:rPr>
        <w:t>0.014-degree</w:t>
      </w:r>
      <w:r w:rsidRPr="001827A9">
        <w:rPr>
          <w:rFonts w:ascii="Arial" w:eastAsia="MS Mincho" w:hAnsi="Arial" w:cs="Arial"/>
          <w:sz w:val="22"/>
          <w:szCs w:val="22"/>
        </w:rPr>
        <w:t xml:space="preserve"> resolution</w:t>
      </w:r>
      <w:r w:rsidR="006649BF" w:rsidRPr="001827A9">
        <w:rPr>
          <w:rFonts w:ascii="Arial" w:eastAsia="MS Mincho" w:hAnsi="Arial" w:cs="Arial"/>
          <w:sz w:val="22"/>
          <w:szCs w:val="22"/>
        </w:rPr>
        <w:t xml:space="preserve"> per step</w:t>
      </w:r>
      <w:r w:rsidRPr="001827A9">
        <w:rPr>
          <w:rFonts w:ascii="Arial" w:eastAsia="MS Mincho" w:hAnsi="Arial" w:cs="Arial"/>
          <w:sz w:val="22"/>
          <w:szCs w:val="22"/>
        </w:rPr>
        <w:t>.</w:t>
      </w:r>
    </w:p>
    <w:p w:rsidR="00FC2C03" w:rsidRPr="001827A9" w:rsidRDefault="00FC2C03" w:rsidP="00FC2C03">
      <w:pPr>
        <w:pStyle w:val="ListParagraph"/>
        <w:rPr>
          <w:rFonts w:ascii="Arial" w:eastAsia="MS Mincho" w:hAnsi="Arial" w:cs="Arial"/>
          <w:sz w:val="22"/>
          <w:szCs w:val="22"/>
        </w:rPr>
      </w:pPr>
    </w:p>
    <w:p w:rsidR="00FC2C03" w:rsidRPr="001827A9" w:rsidRDefault="00FC2C0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speed of the pan and tilt movements shall be no less than 3.4 and 2.5 seconds respectively.</w:t>
      </w:r>
    </w:p>
    <w:p w:rsidR="00C93BC7" w:rsidRPr="001827A9" w:rsidRDefault="00C93BC7" w:rsidP="00C93BC7">
      <w:pPr>
        <w:pStyle w:val="ListParagraph"/>
        <w:rPr>
          <w:rFonts w:ascii="Arial" w:eastAsia="MS Mincho" w:hAnsi="Arial" w:cs="Arial"/>
          <w:sz w:val="22"/>
          <w:szCs w:val="22"/>
        </w:rPr>
      </w:pPr>
    </w:p>
    <w:p w:rsidR="00C93BC7" w:rsidRPr="001827A9" w:rsidRDefault="003C1E55"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 mechanical pan and tilt lock. It shall be possible to </w:t>
      </w:r>
      <w:r w:rsidR="000A0505" w:rsidRPr="001827A9">
        <w:rPr>
          <w:rFonts w:ascii="Arial" w:eastAsia="MS Mincho" w:hAnsi="Arial" w:cs="Arial"/>
          <w:sz w:val="22"/>
          <w:szCs w:val="22"/>
        </w:rPr>
        <w:t>lock the pan in four (4) different positions. It shall be possible to lock the tilt in nine (9) different positions.</w:t>
      </w:r>
    </w:p>
    <w:p w:rsidR="000A0505" w:rsidRPr="001827A9" w:rsidRDefault="000A0505" w:rsidP="000A0505">
      <w:pPr>
        <w:pStyle w:val="ListParagraph"/>
        <w:rPr>
          <w:rFonts w:ascii="Arial" w:eastAsia="MS Mincho" w:hAnsi="Arial" w:cs="Arial"/>
          <w:sz w:val="22"/>
          <w:szCs w:val="22"/>
        </w:rPr>
      </w:pPr>
    </w:p>
    <w:p w:rsidR="00CF7065" w:rsidRPr="001827A9" w:rsidRDefault="00CF7065"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 motorized </w:t>
      </w:r>
      <w:r w:rsidR="00FA2233" w:rsidRPr="001827A9">
        <w:rPr>
          <w:rFonts w:ascii="Arial" w:eastAsia="MS Mincho" w:hAnsi="Arial" w:cs="Arial"/>
          <w:sz w:val="22"/>
          <w:szCs w:val="22"/>
        </w:rPr>
        <w:t>zoom</w:t>
      </w:r>
      <w:r w:rsidRPr="001827A9">
        <w:rPr>
          <w:rFonts w:ascii="Arial" w:eastAsia="MS Mincho" w:hAnsi="Arial" w:cs="Arial"/>
          <w:sz w:val="22"/>
          <w:szCs w:val="22"/>
        </w:rPr>
        <w:t xml:space="preserve"> system</w:t>
      </w:r>
      <w:r w:rsidR="008B0750" w:rsidRPr="001827A9">
        <w:rPr>
          <w:rFonts w:ascii="Arial" w:eastAsia="MS Mincho" w:hAnsi="Arial" w:cs="Arial"/>
          <w:sz w:val="22"/>
          <w:szCs w:val="22"/>
        </w:rPr>
        <w:t>.</w:t>
      </w:r>
      <w:r w:rsidR="0031263D" w:rsidRPr="001827A9">
        <w:rPr>
          <w:rFonts w:ascii="Arial" w:eastAsia="MS Mincho" w:hAnsi="Arial" w:cs="Arial"/>
          <w:sz w:val="22"/>
          <w:szCs w:val="22"/>
        </w:rPr>
        <w:t xml:space="preserve">  </w:t>
      </w:r>
      <w:r w:rsidRPr="001827A9">
        <w:rPr>
          <w:rFonts w:ascii="Arial" w:eastAsia="MS Mincho" w:hAnsi="Arial" w:cs="Arial"/>
          <w:sz w:val="22"/>
          <w:szCs w:val="22"/>
        </w:rPr>
        <w:t xml:space="preserve">The beam angle range shall be from </w:t>
      </w:r>
      <w:r w:rsidR="00884EDB" w:rsidRPr="001827A9">
        <w:rPr>
          <w:rFonts w:ascii="Arial" w:eastAsia="MS Mincho" w:hAnsi="Arial" w:cs="Arial"/>
          <w:sz w:val="22"/>
          <w:szCs w:val="22"/>
        </w:rPr>
        <w:t>seven</w:t>
      </w:r>
      <w:r w:rsidRPr="001827A9">
        <w:rPr>
          <w:rFonts w:ascii="Arial" w:eastAsia="MS Mincho" w:hAnsi="Arial" w:cs="Arial"/>
          <w:sz w:val="22"/>
          <w:szCs w:val="22"/>
        </w:rPr>
        <w:t xml:space="preserve"> (</w:t>
      </w:r>
      <w:r w:rsidR="00884EDB" w:rsidRPr="001827A9">
        <w:rPr>
          <w:rFonts w:ascii="Arial" w:eastAsia="MS Mincho" w:hAnsi="Arial" w:cs="Arial"/>
          <w:sz w:val="22"/>
          <w:szCs w:val="22"/>
        </w:rPr>
        <w:t>7</w:t>
      </w:r>
      <w:r w:rsidR="00C93BC7" w:rsidRPr="001827A9">
        <w:rPr>
          <w:rFonts w:ascii="Arial" w:eastAsia="MS Mincho" w:hAnsi="Arial" w:cs="Arial"/>
          <w:sz w:val="22"/>
          <w:szCs w:val="22"/>
        </w:rPr>
        <w:t>)</w:t>
      </w:r>
      <w:r w:rsidRPr="001827A9">
        <w:rPr>
          <w:rFonts w:ascii="Arial" w:eastAsia="MS Mincho" w:hAnsi="Arial" w:cs="Arial"/>
          <w:sz w:val="22"/>
          <w:szCs w:val="22"/>
        </w:rPr>
        <w:t xml:space="preserve"> to </w:t>
      </w:r>
      <w:r w:rsidR="00A27A48" w:rsidRPr="001827A9">
        <w:rPr>
          <w:rFonts w:ascii="Arial" w:eastAsia="MS Mincho" w:hAnsi="Arial" w:cs="Arial"/>
          <w:sz w:val="22"/>
          <w:szCs w:val="22"/>
        </w:rPr>
        <w:t>f</w:t>
      </w:r>
      <w:r w:rsidR="0031263D" w:rsidRPr="001827A9">
        <w:rPr>
          <w:rFonts w:ascii="Arial" w:eastAsia="MS Mincho" w:hAnsi="Arial" w:cs="Arial"/>
          <w:sz w:val="22"/>
          <w:szCs w:val="22"/>
        </w:rPr>
        <w:t>orty</w:t>
      </w:r>
      <w:r w:rsidR="00884EDB" w:rsidRPr="001827A9">
        <w:rPr>
          <w:rFonts w:ascii="Arial" w:eastAsia="MS Mincho" w:hAnsi="Arial" w:cs="Arial"/>
          <w:sz w:val="22"/>
          <w:szCs w:val="22"/>
        </w:rPr>
        <w:t>-</w:t>
      </w:r>
      <w:r w:rsidR="0031263D" w:rsidRPr="001827A9">
        <w:rPr>
          <w:rFonts w:ascii="Arial" w:eastAsia="MS Mincho" w:hAnsi="Arial" w:cs="Arial"/>
          <w:sz w:val="22"/>
          <w:szCs w:val="22"/>
        </w:rPr>
        <w:t>eight</w:t>
      </w:r>
      <w:r w:rsidRPr="001827A9">
        <w:rPr>
          <w:rFonts w:ascii="Arial" w:eastAsia="MS Mincho" w:hAnsi="Arial" w:cs="Arial"/>
          <w:sz w:val="22"/>
          <w:szCs w:val="22"/>
        </w:rPr>
        <w:t xml:space="preserve"> (</w:t>
      </w:r>
      <w:r w:rsidR="0031263D" w:rsidRPr="001827A9">
        <w:rPr>
          <w:rFonts w:ascii="Arial" w:eastAsia="MS Mincho" w:hAnsi="Arial" w:cs="Arial"/>
          <w:sz w:val="22"/>
          <w:szCs w:val="22"/>
        </w:rPr>
        <w:t>48</w:t>
      </w:r>
      <w:r w:rsidRPr="001827A9">
        <w:rPr>
          <w:rFonts w:ascii="Arial" w:eastAsia="MS Mincho" w:hAnsi="Arial" w:cs="Arial"/>
          <w:sz w:val="22"/>
          <w:szCs w:val="22"/>
        </w:rPr>
        <w:t xml:space="preserve">) degrees. </w:t>
      </w:r>
      <w:r w:rsidR="00FA2233" w:rsidRPr="001827A9">
        <w:rPr>
          <w:rFonts w:ascii="Arial" w:eastAsia="MS Mincho" w:hAnsi="Arial" w:cs="Arial"/>
          <w:sz w:val="22"/>
          <w:szCs w:val="22"/>
        </w:rPr>
        <w:t>It shall be possible to focus the beam to a hard edge throughout the total beam angle range.</w:t>
      </w:r>
    </w:p>
    <w:p w:rsidR="00F153D4" w:rsidRPr="001827A9" w:rsidRDefault="00F153D4" w:rsidP="00F153D4">
      <w:pPr>
        <w:pStyle w:val="ListParagraph"/>
        <w:rPr>
          <w:rFonts w:ascii="Arial" w:eastAsia="MS Mincho" w:hAnsi="Arial" w:cs="Arial"/>
          <w:sz w:val="22"/>
          <w:szCs w:val="22"/>
        </w:rPr>
      </w:pPr>
    </w:p>
    <w:p w:rsidR="00877BE4" w:rsidRPr="001827A9" w:rsidRDefault="00F153D4"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w:t>
      </w:r>
      <w:r w:rsidR="003C5CCD" w:rsidRPr="001827A9">
        <w:rPr>
          <w:rFonts w:ascii="Arial" w:eastAsia="MS Mincho" w:hAnsi="Arial" w:cs="Arial"/>
          <w:sz w:val="22"/>
          <w:szCs w:val="22"/>
        </w:rPr>
        <w:t xml:space="preserve">have a </w:t>
      </w:r>
      <w:r w:rsidR="009D6DAB" w:rsidRPr="001827A9">
        <w:rPr>
          <w:rFonts w:ascii="Arial" w:eastAsia="MS Mincho" w:hAnsi="Arial" w:cs="Arial"/>
          <w:sz w:val="22"/>
          <w:szCs w:val="22"/>
        </w:rPr>
        <w:t xml:space="preserve">color mixing system comprising of Cyan, Magenta and Yellow coated dichroic glass flags. </w:t>
      </w:r>
    </w:p>
    <w:p w:rsidR="00877BE4" w:rsidRPr="001827A9" w:rsidRDefault="00877BE4" w:rsidP="00877BE4">
      <w:pPr>
        <w:pStyle w:val="ListParagraph"/>
        <w:rPr>
          <w:rFonts w:ascii="Arial" w:eastAsia="MS Mincho" w:hAnsi="Arial" w:cs="Arial"/>
          <w:sz w:val="22"/>
          <w:szCs w:val="22"/>
        </w:rPr>
      </w:pPr>
    </w:p>
    <w:p w:rsidR="00F153D4" w:rsidRPr="001827A9" w:rsidRDefault="009D6DAB"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lastRenderedPageBreak/>
        <w:t xml:space="preserve">The luminaire shall have a separate color </w:t>
      </w:r>
      <w:r w:rsidR="00FA2233" w:rsidRPr="001827A9">
        <w:rPr>
          <w:rFonts w:ascii="Arial" w:eastAsia="MS Mincho" w:hAnsi="Arial" w:cs="Arial"/>
          <w:sz w:val="22"/>
          <w:szCs w:val="22"/>
        </w:rPr>
        <w:t>wheel consisting</w:t>
      </w:r>
      <w:r w:rsidR="003C5CCD" w:rsidRPr="001827A9">
        <w:rPr>
          <w:rFonts w:ascii="Arial" w:eastAsia="MS Mincho" w:hAnsi="Arial" w:cs="Arial"/>
          <w:sz w:val="22"/>
          <w:szCs w:val="22"/>
        </w:rPr>
        <w:t xml:space="preserve"> </w:t>
      </w:r>
      <w:r w:rsidR="00FA2233" w:rsidRPr="001827A9">
        <w:rPr>
          <w:rFonts w:ascii="Arial" w:eastAsia="MS Mincho" w:hAnsi="Arial" w:cs="Arial"/>
          <w:sz w:val="22"/>
          <w:szCs w:val="22"/>
        </w:rPr>
        <w:t>of s</w:t>
      </w:r>
      <w:r w:rsidR="0031263D" w:rsidRPr="001827A9">
        <w:rPr>
          <w:rFonts w:ascii="Arial" w:eastAsia="MS Mincho" w:hAnsi="Arial" w:cs="Arial"/>
          <w:sz w:val="22"/>
          <w:szCs w:val="22"/>
        </w:rPr>
        <w:t>even</w:t>
      </w:r>
      <w:r w:rsidR="00FA2233" w:rsidRPr="001827A9">
        <w:rPr>
          <w:rFonts w:ascii="Arial" w:eastAsia="MS Mincho" w:hAnsi="Arial" w:cs="Arial"/>
          <w:sz w:val="22"/>
          <w:szCs w:val="22"/>
        </w:rPr>
        <w:t xml:space="preserve"> (</w:t>
      </w:r>
      <w:r w:rsidR="0031263D" w:rsidRPr="001827A9">
        <w:rPr>
          <w:rFonts w:ascii="Arial" w:eastAsia="MS Mincho" w:hAnsi="Arial" w:cs="Arial"/>
          <w:sz w:val="22"/>
          <w:szCs w:val="22"/>
        </w:rPr>
        <w:t>7</w:t>
      </w:r>
      <w:r w:rsidR="00FA2233" w:rsidRPr="001827A9">
        <w:rPr>
          <w:rFonts w:ascii="Arial" w:eastAsia="MS Mincho" w:hAnsi="Arial" w:cs="Arial"/>
          <w:sz w:val="22"/>
          <w:szCs w:val="22"/>
        </w:rPr>
        <w:t>) colors + open.</w:t>
      </w:r>
      <w:r w:rsidR="003C5CCD" w:rsidRPr="001827A9">
        <w:rPr>
          <w:rFonts w:ascii="Arial" w:eastAsia="MS Mincho" w:hAnsi="Arial" w:cs="Arial"/>
          <w:sz w:val="22"/>
          <w:szCs w:val="22"/>
        </w:rPr>
        <w:t xml:space="preserve"> It shall be possible to </w:t>
      </w:r>
      <w:r w:rsidR="00FA2233" w:rsidRPr="001827A9">
        <w:rPr>
          <w:rFonts w:ascii="Arial" w:eastAsia="MS Mincho" w:hAnsi="Arial" w:cs="Arial"/>
          <w:sz w:val="22"/>
          <w:szCs w:val="22"/>
        </w:rPr>
        <w:t>select a color wheel position between two (2) colors to create a split color effect.</w:t>
      </w:r>
    </w:p>
    <w:p w:rsidR="009D6DAB" w:rsidRPr="001827A9" w:rsidRDefault="009D6DAB" w:rsidP="009D6DAB">
      <w:pPr>
        <w:pStyle w:val="ListParagraph"/>
        <w:rPr>
          <w:rFonts w:ascii="Arial" w:eastAsia="MS Mincho" w:hAnsi="Arial" w:cs="Arial"/>
          <w:sz w:val="22"/>
          <w:szCs w:val="22"/>
        </w:rPr>
      </w:pPr>
    </w:p>
    <w:p w:rsidR="009D6DAB" w:rsidRPr="001827A9" w:rsidRDefault="00FA223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 separate </w:t>
      </w:r>
      <w:r w:rsidR="0031263D" w:rsidRPr="001827A9">
        <w:rPr>
          <w:rFonts w:ascii="Arial" w:eastAsia="MS Mincho" w:hAnsi="Arial" w:cs="Arial"/>
          <w:sz w:val="22"/>
          <w:szCs w:val="22"/>
        </w:rPr>
        <w:t xml:space="preserve">variable </w:t>
      </w:r>
      <w:r w:rsidRPr="001827A9">
        <w:rPr>
          <w:rFonts w:ascii="Arial" w:eastAsia="MS Mincho" w:hAnsi="Arial" w:cs="Arial"/>
          <w:sz w:val="22"/>
          <w:szCs w:val="22"/>
        </w:rPr>
        <w:t>CTO flag</w:t>
      </w:r>
      <w:r w:rsidR="0031263D" w:rsidRPr="001827A9">
        <w:rPr>
          <w:rFonts w:ascii="Arial" w:eastAsia="MS Mincho" w:hAnsi="Arial" w:cs="Arial"/>
          <w:sz w:val="22"/>
          <w:szCs w:val="22"/>
        </w:rPr>
        <w:t xml:space="preserve"> from 7200K to 2700K</w:t>
      </w:r>
      <w:r w:rsidRPr="001827A9">
        <w:rPr>
          <w:rFonts w:ascii="Arial" w:eastAsia="MS Mincho" w:hAnsi="Arial" w:cs="Arial"/>
          <w:sz w:val="22"/>
          <w:szCs w:val="22"/>
        </w:rPr>
        <w:t>. It shall be possible to operate this independently of the color mixing system and color wheel.</w:t>
      </w:r>
    </w:p>
    <w:p w:rsidR="00FA2233" w:rsidRPr="001827A9" w:rsidRDefault="00FA2233" w:rsidP="00FA2233">
      <w:pPr>
        <w:pStyle w:val="ListParagraph"/>
        <w:rPr>
          <w:rFonts w:ascii="Arial" w:eastAsia="MS Mincho" w:hAnsi="Arial" w:cs="Arial"/>
          <w:sz w:val="22"/>
          <w:szCs w:val="22"/>
        </w:rPr>
      </w:pPr>
    </w:p>
    <w:p w:rsidR="00FA2233" w:rsidRPr="001827A9" w:rsidRDefault="00FA223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luminaire shall have a rotating gobo wheel consisting of s</w:t>
      </w:r>
      <w:r w:rsidR="00AA0249" w:rsidRPr="001827A9">
        <w:rPr>
          <w:rFonts w:ascii="Arial" w:eastAsia="MS Mincho" w:hAnsi="Arial" w:cs="Arial"/>
          <w:sz w:val="22"/>
          <w:szCs w:val="22"/>
        </w:rPr>
        <w:t>even</w:t>
      </w:r>
      <w:r w:rsidRPr="001827A9">
        <w:rPr>
          <w:rFonts w:ascii="Arial" w:eastAsia="MS Mincho" w:hAnsi="Arial" w:cs="Arial"/>
          <w:sz w:val="22"/>
          <w:szCs w:val="22"/>
        </w:rPr>
        <w:t xml:space="preserve"> (</w:t>
      </w:r>
      <w:r w:rsidR="00AA0249" w:rsidRPr="001827A9">
        <w:rPr>
          <w:rFonts w:ascii="Arial" w:eastAsia="MS Mincho" w:hAnsi="Arial" w:cs="Arial"/>
          <w:sz w:val="22"/>
          <w:szCs w:val="22"/>
        </w:rPr>
        <w:t>7</w:t>
      </w:r>
      <w:r w:rsidRPr="001827A9">
        <w:rPr>
          <w:rFonts w:ascii="Arial" w:eastAsia="MS Mincho" w:hAnsi="Arial" w:cs="Arial"/>
          <w:sz w:val="22"/>
          <w:szCs w:val="22"/>
        </w:rPr>
        <w:t xml:space="preserve">) </w:t>
      </w:r>
      <w:r w:rsidR="000A0505" w:rsidRPr="001827A9">
        <w:rPr>
          <w:rFonts w:ascii="Arial" w:eastAsia="MS Mincho" w:hAnsi="Arial" w:cs="Arial"/>
          <w:sz w:val="22"/>
          <w:szCs w:val="22"/>
        </w:rPr>
        <w:t>coated</w:t>
      </w:r>
      <w:r w:rsidRPr="001827A9">
        <w:rPr>
          <w:rFonts w:ascii="Arial" w:eastAsia="MS Mincho" w:hAnsi="Arial" w:cs="Arial"/>
          <w:sz w:val="22"/>
          <w:szCs w:val="22"/>
        </w:rPr>
        <w:t xml:space="preserve"> glass images + open. It shall be possible to rotate each image clockwise or counterclockwise continuously,</w:t>
      </w:r>
      <w:r w:rsidR="008A1E39" w:rsidRPr="001827A9">
        <w:rPr>
          <w:rFonts w:ascii="Arial" w:eastAsia="MS Mincho" w:hAnsi="Arial" w:cs="Arial"/>
          <w:sz w:val="22"/>
          <w:szCs w:val="22"/>
        </w:rPr>
        <w:t xml:space="preserve"> step clockwise or counterclockwise continuously,</w:t>
      </w:r>
      <w:r w:rsidRPr="001827A9">
        <w:rPr>
          <w:rFonts w:ascii="Arial" w:eastAsia="MS Mincho" w:hAnsi="Arial" w:cs="Arial"/>
          <w:sz w:val="22"/>
          <w:szCs w:val="22"/>
        </w:rPr>
        <w:t xml:space="preserve"> or alternatively rotate to an indexable fixed position. It shall be possible to shake each image in the beam. </w:t>
      </w:r>
      <w:r w:rsidR="000A0505" w:rsidRPr="001827A9">
        <w:rPr>
          <w:rFonts w:ascii="Arial" w:eastAsia="MS Mincho" w:hAnsi="Arial" w:cs="Arial"/>
          <w:sz w:val="22"/>
          <w:szCs w:val="22"/>
        </w:rPr>
        <w:t>Once the top and bottom cover has been removed, it shall be possible to remove and replace the glass images without the use of tools.</w:t>
      </w:r>
    </w:p>
    <w:p w:rsidR="00560872" w:rsidRPr="001827A9" w:rsidRDefault="00560872" w:rsidP="00560872">
      <w:pPr>
        <w:pStyle w:val="ListParagraph"/>
        <w:rPr>
          <w:rFonts w:ascii="Arial" w:eastAsia="MS Mincho" w:hAnsi="Arial" w:cs="Arial"/>
          <w:sz w:val="22"/>
          <w:szCs w:val="22"/>
        </w:rPr>
      </w:pPr>
    </w:p>
    <w:p w:rsidR="00560872" w:rsidRPr="001827A9" w:rsidRDefault="00560872"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luminaire shall have an automatic CTB insertion system when gobos are used, which shall be selectable from the fixture control system.</w:t>
      </w:r>
    </w:p>
    <w:p w:rsidR="00FA2233" w:rsidRPr="001827A9" w:rsidRDefault="00FA2233" w:rsidP="00FA2233">
      <w:pPr>
        <w:pStyle w:val="ListParagraph"/>
        <w:rPr>
          <w:rFonts w:ascii="Arial" w:eastAsia="MS Mincho" w:hAnsi="Arial" w:cs="Arial"/>
          <w:sz w:val="22"/>
          <w:szCs w:val="22"/>
        </w:rPr>
      </w:pPr>
    </w:p>
    <w:p w:rsidR="00FA2233" w:rsidRPr="001827A9" w:rsidRDefault="00FA223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 fixed gobo wheel consisting of </w:t>
      </w:r>
      <w:r w:rsidR="0031263D" w:rsidRPr="001827A9">
        <w:rPr>
          <w:rFonts w:ascii="Arial" w:eastAsia="MS Mincho" w:hAnsi="Arial" w:cs="Arial"/>
          <w:sz w:val="22"/>
          <w:szCs w:val="22"/>
        </w:rPr>
        <w:t>eight</w:t>
      </w:r>
      <w:r w:rsidRPr="001827A9">
        <w:rPr>
          <w:rFonts w:ascii="Arial" w:eastAsia="MS Mincho" w:hAnsi="Arial" w:cs="Arial"/>
          <w:sz w:val="22"/>
          <w:szCs w:val="22"/>
        </w:rPr>
        <w:t xml:space="preserve"> (</w:t>
      </w:r>
      <w:r w:rsidR="0031263D" w:rsidRPr="001827A9">
        <w:rPr>
          <w:rFonts w:ascii="Arial" w:eastAsia="MS Mincho" w:hAnsi="Arial" w:cs="Arial"/>
          <w:sz w:val="22"/>
          <w:szCs w:val="22"/>
        </w:rPr>
        <w:t>8</w:t>
      </w:r>
      <w:r w:rsidRPr="001827A9">
        <w:rPr>
          <w:rFonts w:ascii="Arial" w:eastAsia="MS Mincho" w:hAnsi="Arial" w:cs="Arial"/>
          <w:sz w:val="22"/>
          <w:szCs w:val="22"/>
        </w:rPr>
        <w:t xml:space="preserve">) </w:t>
      </w:r>
      <w:r w:rsidR="00A440ED" w:rsidRPr="001827A9">
        <w:rPr>
          <w:rFonts w:ascii="Arial" w:eastAsia="MS Mincho" w:hAnsi="Arial" w:cs="Arial"/>
          <w:sz w:val="22"/>
          <w:szCs w:val="22"/>
        </w:rPr>
        <w:t xml:space="preserve">coated glass </w:t>
      </w:r>
      <w:r w:rsidRPr="001827A9">
        <w:rPr>
          <w:rFonts w:ascii="Arial" w:eastAsia="MS Mincho" w:hAnsi="Arial" w:cs="Arial"/>
          <w:sz w:val="22"/>
          <w:szCs w:val="22"/>
        </w:rPr>
        <w:t>images + open. It shall be possible to shake each image in the beam.</w:t>
      </w:r>
      <w:r w:rsidR="000A0505" w:rsidRPr="001827A9">
        <w:rPr>
          <w:rFonts w:ascii="Arial" w:eastAsia="MS Mincho" w:hAnsi="Arial" w:cs="Arial"/>
          <w:sz w:val="22"/>
          <w:szCs w:val="22"/>
        </w:rPr>
        <w:t xml:space="preserve"> Once the top and bottom cover has been removed, it shall be possible to remove and replace the glass images without the use of tools.</w:t>
      </w:r>
    </w:p>
    <w:p w:rsidR="00560872" w:rsidRPr="001827A9" w:rsidRDefault="00560872" w:rsidP="00560872">
      <w:pPr>
        <w:pStyle w:val="ListParagraph"/>
        <w:rPr>
          <w:rFonts w:ascii="Arial" w:eastAsia="MS Mincho" w:hAnsi="Arial" w:cs="Arial"/>
          <w:sz w:val="22"/>
          <w:szCs w:val="22"/>
        </w:rPr>
      </w:pPr>
    </w:p>
    <w:p w:rsidR="00560872" w:rsidRPr="001827A9" w:rsidRDefault="00560872"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Each gobo shall have a dedicated control channel that controls how the wheel moves, comprising total wheel spin, wheel shake and twist function.</w:t>
      </w:r>
    </w:p>
    <w:p w:rsidR="00FA2233" w:rsidRPr="001827A9" w:rsidRDefault="00FA2233" w:rsidP="00FA2233">
      <w:pPr>
        <w:pStyle w:val="PlainText"/>
        <w:ind w:left="360"/>
        <w:jc w:val="both"/>
        <w:rPr>
          <w:rFonts w:ascii="Arial" w:eastAsia="MS Mincho" w:hAnsi="Arial" w:cs="Arial"/>
          <w:sz w:val="22"/>
          <w:szCs w:val="22"/>
        </w:rPr>
      </w:pPr>
    </w:p>
    <w:p w:rsidR="00FA2233" w:rsidRPr="001827A9" w:rsidRDefault="00FA223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 </w:t>
      </w:r>
      <w:r w:rsidR="00877BE4" w:rsidRPr="001827A9">
        <w:rPr>
          <w:rFonts w:ascii="Arial" w:eastAsia="MS Mincho" w:hAnsi="Arial" w:cs="Arial"/>
          <w:sz w:val="22"/>
          <w:szCs w:val="22"/>
        </w:rPr>
        <w:t xml:space="preserve">three (3) facet prism to split the beam in a circular fashion. It shall be possible to rotate the prism clockwise or counterclockwise continuously, </w:t>
      </w:r>
      <w:r w:rsidR="008A1E39" w:rsidRPr="001827A9">
        <w:rPr>
          <w:rFonts w:ascii="Arial" w:eastAsia="MS Mincho" w:hAnsi="Arial" w:cs="Arial"/>
          <w:sz w:val="22"/>
          <w:szCs w:val="22"/>
        </w:rPr>
        <w:t>step clockwise or counterclockwise continuously,</w:t>
      </w:r>
      <w:r w:rsidR="0031263D" w:rsidRPr="001827A9">
        <w:rPr>
          <w:rFonts w:ascii="Arial" w:eastAsia="MS Mincho" w:hAnsi="Arial" w:cs="Arial"/>
          <w:sz w:val="22"/>
          <w:szCs w:val="22"/>
        </w:rPr>
        <w:t xml:space="preserve"> </w:t>
      </w:r>
      <w:r w:rsidR="00877BE4" w:rsidRPr="001827A9">
        <w:rPr>
          <w:rFonts w:ascii="Arial" w:eastAsia="MS Mincho" w:hAnsi="Arial" w:cs="Arial"/>
          <w:sz w:val="22"/>
          <w:szCs w:val="22"/>
        </w:rPr>
        <w:t xml:space="preserve">or alternatively rotate to an indexable fixed position. </w:t>
      </w:r>
    </w:p>
    <w:p w:rsidR="00A440ED" w:rsidRPr="001827A9" w:rsidRDefault="00A440ED" w:rsidP="00A440ED">
      <w:pPr>
        <w:pStyle w:val="PlainText"/>
        <w:ind w:left="360"/>
        <w:jc w:val="both"/>
        <w:rPr>
          <w:rFonts w:ascii="Arial" w:eastAsia="MS Mincho" w:hAnsi="Arial" w:cs="Arial"/>
          <w:sz w:val="22"/>
          <w:szCs w:val="22"/>
        </w:rPr>
      </w:pPr>
    </w:p>
    <w:p w:rsidR="00877BE4" w:rsidRPr="001827A9" w:rsidRDefault="00877BE4"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luminaire sh</w:t>
      </w:r>
      <w:r w:rsidR="00A440ED" w:rsidRPr="001827A9">
        <w:rPr>
          <w:rFonts w:ascii="Arial" w:eastAsia="MS Mincho" w:hAnsi="Arial" w:cs="Arial"/>
          <w:sz w:val="22"/>
          <w:szCs w:val="22"/>
        </w:rPr>
        <w:t xml:space="preserve">all have a </w:t>
      </w:r>
      <w:r w:rsidR="00F856F4" w:rsidRPr="001827A9">
        <w:rPr>
          <w:rFonts w:ascii="Arial" w:eastAsia="MS Mincho" w:hAnsi="Arial" w:cs="Arial"/>
          <w:sz w:val="22"/>
          <w:szCs w:val="22"/>
        </w:rPr>
        <w:t xml:space="preserve">variable </w:t>
      </w:r>
      <w:r w:rsidR="00A440ED" w:rsidRPr="001827A9">
        <w:rPr>
          <w:rFonts w:ascii="Arial" w:eastAsia="MS Mincho" w:hAnsi="Arial" w:cs="Arial"/>
          <w:sz w:val="22"/>
          <w:szCs w:val="22"/>
        </w:rPr>
        <w:t xml:space="preserve">frost flag system comprising a </w:t>
      </w:r>
      <w:r w:rsidR="00F856F4" w:rsidRPr="001827A9">
        <w:rPr>
          <w:rFonts w:ascii="Arial" w:eastAsia="MS Mincho" w:hAnsi="Arial" w:cs="Arial"/>
          <w:sz w:val="22"/>
          <w:szCs w:val="22"/>
        </w:rPr>
        <w:t xml:space="preserve">medium </w:t>
      </w:r>
      <w:r w:rsidR="00A440ED" w:rsidRPr="001827A9">
        <w:rPr>
          <w:rFonts w:ascii="Arial" w:eastAsia="MS Mincho" w:hAnsi="Arial" w:cs="Arial"/>
          <w:sz w:val="22"/>
          <w:szCs w:val="22"/>
        </w:rPr>
        <w:t>diffusion frost</w:t>
      </w:r>
      <w:r w:rsidR="00712A26" w:rsidRPr="001827A9">
        <w:rPr>
          <w:rFonts w:ascii="Arial" w:eastAsia="MS Mincho" w:hAnsi="Arial" w:cs="Arial"/>
          <w:sz w:val="22"/>
          <w:szCs w:val="22"/>
        </w:rPr>
        <w:t xml:space="preserve"> filter</w:t>
      </w:r>
      <w:r w:rsidR="00A440ED" w:rsidRPr="001827A9">
        <w:rPr>
          <w:rFonts w:ascii="Arial" w:eastAsia="MS Mincho" w:hAnsi="Arial" w:cs="Arial"/>
          <w:sz w:val="22"/>
          <w:szCs w:val="22"/>
        </w:rPr>
        <w:t xml:space="preserve">. </w:t>
      </w:r>
      <w:r w:rsidR="00712A26" w:rsidRPr="001827A9">
        <w:rPr>
          <w:rFonts w:ascii="Arial" w:eastAsia="MS Mincho" w:hAnsi="Arial" w:cs="Arial"/>
          <w:sz w:val="22"/>
          <w:szCs w:val="22"/>
        </w:rPr>
        <w:t xml:space="preserve">It shall be possible to insert </w:t>
      </w:r>
      <w:r w:rsidR="00F856F4" w:rsidRPr="001827A9">
        <w:rPr>
          <w:rFonts w:ascii="Arial" w:eastAsia="MS Mincho" w:hAnsi="Arial" w:cs="Arial"/>
          <w:sz w:val="22"/>
          <w:szCs w:val="22"/>
        </w:rPr>
        <w:t xml:space="preserve">the </w:t>
      </w:r>
      <w:r w:rsidR="00712A26" w:rsidRPr="001827A9">
        <w:rPr>
          <w:rFonts w:ascii="Arial" w:eastAsia="MS Mincho" w:hAnsi="Arial" w:cs="Arial"/>
          <w:sz w:val="22"/>
          <w:szCs w:val="22"/>
        </w:rPr>
        <w:t xml:space="preserve">frost filter into the beam by selecting a fixed value from the frost control parameter.  </w:t>
      </w:r>
      <w:r w:rsidR="00A440ED" w:rsidRPr="001827A9">
        <w:rPr>
          <w:rFonts w:ascii="Arial" w:eastAsia="MS Mincho" w:hAnsi="Arial" w:cs="Arial"/>
          <w:sz w:val="22"/>
          <w:szCs w:val="22"/>
        </w:rPr>
        <w:t xml:space="preserve">  </w:t>
      </w:r>
    </w:p>
    <w:p w:rsidR="00712A26" w:rsidRPr="001827A9" w:rsidRDefault="00712A26" w:rsidP="00712A26">
      <w:pPr>
        <w:pStyle w:val="ListParagraph"/>
        <w:rPr>
          <w:rFonts w:ascii="Arial" w:eastAsia="MS Mincho" w:hAnsi="Arial" w:cs="Arial"/>
          <w:sz w:val="22"/>
          <w:szCs w:val="22"/>
        </w:rPr>
      </w:pPr>
    </w:p>
    <w:p w:rsidR="00877BE4" w:rsidRPr="001827A9" w:rsidRDefault="00877BE4"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luminaire shall have a</w:t>
      </w:r>
      <w:r w:rsidR="005662D3" w:rsidRPr="001827A9">
        <w:rPr>
          <w:rFonts w:ascii="Arial" w:eastAsia="MS Mincho" w:hAnsi="Arial" w:cs="Arial"/>
          <w:sz w:val="22"/>
          <w:szCs w:val="22"/>
        </w:rPr>
        <w:t xml:space="preserve"> fifteen (15) leaf</w:t>
      </w:r>
      <w:r w:rsidRPr="001827A9">
        <w:rPr>
          <w:rFonts w:ascii="Arial" w:eastAsia="MS Mincho" w:hAnsi="Arial" w:cs="Arial"/>
          <w:sz w:val="22"/>
          <w:szCs w:val="22"/>
        </w:rPr>
        <w:t xml:space="preserve"> iris.</w:t>
      </w:r>
    </w:p>
    <w:p w:rsidR="005662D3" w:rsidRPr="001827A9" w:rsidRDefault="005662D3" w:rsidP="005662D3">
      <w:pPr>
        <w:pStyle w:val="ListParagraph"/>
        <w:rPr>
          <w:rFonts w:ascii="Arial" w:eastAsia="MS Mincho" w:hAnsi="Arial" w:cs="Arial"/>
          <w:sz w:val="22"/>
          <w:szCs w:val="22"/>
        </w:rPr>
      </w:pPr>
    </w:p>
    <w:p w:rsidR="008A1E39" w:rsidRPr="001827A9" w:rsidRDefault="00877BE4"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luminaire shall have a framing shutter system. The framing shutter system shall comprise four (4) blades</w:t>
      </w:r>
      <w:r w:rsidR="00160252" w:rsidRPr="001827A9">
        <w:rPr>
          <w:rFonts w:ascii="Arial" w:eastAsia="MS Mincho" w:hAnsi="Arial" w:cs="Arial"/>
          <w:sz w:val="22"/>
          <w:szCs w:val="22"/>
        </w:rPr>
        <w:t xml:space="preserve">, each on a separate plane. It shall be possible to control each side of each blade independently. It shall be possible to rotate the framing shutter gate ninety (90) degrees either side of horizontal. </w:t>
      </w:r>
    </w:p>
    <w:p w:rsidR="00FC2C03" w:rsidRPr="001827A9" w:rsidRDefault="00FC2C03" w:rsidP="00FC2C03">
      <w:pPr>
        <w:pStyle w:val="ListParagraph"/>
        <w:rPr>
          <w:rFonts w:ascii="Arial" w:eastAsia="MS Mincho" w:hAnsi="Arial" w:cs="Arial"/>
          <w:sz w:val="22"/>
          <w:szCs w:val="22"/>
        </w:rPr>
      </w:pPr>
    </w:p>
    <w:p w:rsidR="00FC2C03" w:rsidRPr="001827A9" w:rsidRDefault="00FC2C0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luminaire shall have an electronic strobe system that operates independently to the full field dimming system.</w:t>
      </w:r>
    </w:p>
    <w:p w:rsidR="00A86278" w:rsidRPr="001827A9" w:rsidRDefault="00A86278" w:rsidP="00A86278">
      <w:pPr>
        <w:pStyle w:val="ListParagraph"/>
        <w:rPr>
          <w:rFonts w:ascii="Arial" w:eastAsia="MS Mincho" w:hAnsi="Arial" w:cs="Arial"/>
          <w:sz w:val="22"/>
          <w:szCs w:val="22"/>
        </w:rPr>
      </w:pPr>
    </w:p>
    <w:p w:rsidR="00A86278" w:rsidRPr="001827A9" w:rsidRDefault="00A86278"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luminaire shall have a dedicated separate control channel that allows for continuous strobe, random strobe and random sync strobe functionality. The random sync feature shall allow multiple fixtures to randomly strobe at the same time.</w:t>
      </w:r>
    </w:p>
    <w:p w:rsidR="00CD0B5A" w:rsidRPr="001827A9" w:rsidRDefault="00CD0B5A" w:rsidP="00CD0B5A">
      <w:pPr>
        <w:pStyle w:val="ListParagraph"/>
        <w:rPr>
          <w:rFonts w:ascii="Arial" w:eastAsia="MS Mincho" w:hAnsi="Arial" w:cs="Arial"/>
          <w:sz w:val="22"/>
          <w:szCs w:val="22"/>
        </w:rPr>
      </w:pPr>
    </w:p>
    <w:p w:rsidR="00160252" w:rsidRPr="001827A9" w:rsidRDefault="00160252"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There shall be separate timing control parameters for the </w:t>
      </w:r>
      <w:r w:rsidR="00CD0B5A" w:rsidRPr="001827A9">
        <w:rPr>
          <w:rFonts w:ascii="Arial" w:eastAsia="MS Mincho" w:hAnsi="Arial" w:cs="Arial"/>
          <w:sz w:val="22"/>
          <w:szCs w:val="22"/>
        </w:rPr>
        <w:t>beam shaping</w:t>
      </w:r>
      <w:r w:rsidRPr="001827A9">
        <w:rPr>
          <w:rFonts w:ascii="Arial" w:eastAsia="MS Mincho" w:hAnsi="Arial" w:cs="Arial"/>
          <w:sz w:val="22"/>
          <w:szCs w:val="22"/>
        </w:rPr>
        <w:t xml:space="preserve"> system, pan and tilt movement, </w:t>
      </w:r>
      <w:r w:rsidR="00CD0B5A" w:rsidRPr="001827A9">
        <w:rPr>
          <w:rFonts w:ascii="Arial" w:eastAsia="MS Mincho" w:hAnsi="Arial" w:cs="Arial"/>
          <w:sz w:val="22"/>
          <w:szCs w:val="22"/>
        </w:rPr>
        <w:t xml:space="preserve">color mixing system, gobo system, </w:t>
      </w:r>
      <w:r w:rsidR="00E7174A" w:rsidRPr="001827A9">
        <w:rPr>
          <w:rFonts w:ascii="Arial" w:eastAsia="MS Mincho" w:hAnsi="Arial" w:cs="Arial"/>
          <w:sz w:val="22"/>
          <w:szCs w:val="22"/>
        </w:rPr>
        <w:t xml:space="preserve">and optical lenses. </w:t>
      </w:r>
      <w:r w:rsidR="00CD0B5A" w:rsidRPr="001827A9">
        <w:rPr>
          <w:rFonts w:ascii="Arial" w:eastAsia="MS Mincho" w:hAnsi="Arial" w:cs="Arial"/>
          <w:sz w:val="22"/>
          <w:szCs w:val="22"/>
        </w:rPr>
        <w:t xml:space="preserve"> </w:t>
      </w:r>
    </w:p>
    <w:p w:rsidR="00E7174A" w:rsidRPr="001827A9" w:rsidRDefault="00E7174A" w:rsidP="00E7174A">
      <w:pPr>
        <w:pStyle w:val="PlainText"/>
        <w:ind w:left="360"/>
        <w:jc w:val="both"/>
        <w:rPr>
          <w:rFonts w:ascii="Arial" w:eastAsia="MS Mincho" w:hAnsi="Arial" w:cs="Arial"/>
          <w:sz w:val="22"/>
          <w:szCs w:val="22"/>
        </w:rPr>
      </w:pPr>
    </w:p>
    <w:p w:rsidR="00160252" w:rsidRPr="001827A9" w:rsidRDefault="00160252" w:rsidP="00E0518C">
      <w:pPr>
        <w:pStyle w:val="PlainText"/>
        <w:numPr>
          <w:ilvl w:val="0"/>
          <w:numId w:val="17"/>
        </w:numPr>
        <w:ind w:left="1559" w:hanging="482"/>
        <w:rPr>
          <w:rFonts w:ascii="Arial" w:eastAsia="MS Mincho" w:hAnsi="Arial" w:cs="Arial"/>
          <w:sz w:val="22"/>
          <w:szCs w:val="22"/>
        </w:rPr>
      </w:pPr>
      <w:r w:rsidRPr="001827A9">
        <w:rPr>
          <w:rFonts w:ascii="Arial" w:eastAsia="MS Mincho" w:hAnsi="Arial" w:cs="Arial"/>
          <w:sz w:val="22"/>
          <w:szCs w:val="22"/>
        </w:rPr>
        <w:lastRenderedPageBreak/>
        <w:t xml:space="preserve">The luminaire shall have a separate control channel parameter. </w:t>
      </w:r>
      <w:r w:rsidR="00682C2F" w:rsidRPr="001827A9">
        <w:rPr>
          <w:rFonts w:ascii="Arial" w:eastAsia="MS Mincho" w:hAnsi="Arial" w:cs="Arial"/>
          <w:sz w:val="22"/>
          <w:szCs w:val="22"/>
        </w:rPr>
        <w:t>Using the control parameter, i</w:t>
      </w:r>
      <w:r w:rsidRPr="001827A9">
        <w:rPr>
          <w:rFonts w:ascii="Arial" w:eastAsia="MS Mincho" w:hAnsi="Arial" w:cs="Arial"/>
          <w:sz w:val="22"/>
          <w:szCs w:val="22"/>
        </w:rPr>
        <w:t>t shall be possible to individually reset the color system, pan and tilt, gobo wheels, framing shutter system, prism</w:t>
      </w:r>
      <w:r w:rsidR="00E7174A" w:rsidRPr="001827A9">
        <w:rPr>
          <w:rFonts w:ascii="Arial" w:eastAsia="MS Mincho" w:hAnsi="Arial" w:cs="Arial"/>
          <w:sz w:val="22"/>
          <w:szCs w:val="22"/>
        </w:rPr>
        <w:t xml:space="preserve">, frost and optical lenses. It shall be possible to </w:t>
      </w:r>
      <w:r w:rsidR="00682C2F" w:rsidRPr="001827A9">
        <w:rPr>
          <w:rFonts w:ascii="Arial" w:eastAsia="MS Mincho" w:hAnsi="Arial" w:cs="Arial"/>
          <w:sz w:val="22"/>
          <w:szCs w:val="22"/>
        </w:rPr>
        <w:t xml:space="preserve">fully recalibrate the luminaire from the control parameter, shutdown the luminaire, turn the luminaire display off and on, reboot the luminaire, and enable the luminaire display to show operational status information. There shall be a standard maximum output mode and an optional studio reduced output mode with </w:t>
      </w:r>
      <w:r w:rsidR="00F856F4" w:rsidRPr="001827A9">
        <w:rPr>
          <w:rFonts w:ascii="Arial" w:eastAsia="MS Mincho" w:hAnsi="Arial" w:cs="Arial"/>
          <w:sz w:val="22"/>
          <w:szCs w:val="22"/>
        </w:rPr>
        <w:t xml:space="preserve">variable level control to achieve </w:t>
      </w:r>
      <w:r w:rsidR="00682C2F" w:rsidRPr="001827A9">
        <w:rPr>
          <w:rFonts w:ascii="Arial" w:eastAsia="MS Mincho" w:hAnsi="Arial" w:cs="Arial"/>
          <w:sz w:val="22"/>
          <w:szCs w:val="22"/>
        </w:rPr>
        <w:t>quieter fan settings</w:t>
      </w:r>
      <w:r w:rsidR="00A86278" w:rsidRPr="001827A9">
        <w:rPr>
          <w:rFonts w:ascii="Arial" w:eastAsia="MS Mincho" w:hAnsi="Arial" w:cs="Arial"/>
          <w:sz w:val="22"/>
          <w:szCs w:val="22"/>
        </w:rPr>
        <w:t>.</w:t>
      </w:r>
    </w:p>
    <w:p w:rsidR="00A86278" w:rsidRPr="001827A9" w:rsidRDefault="00A86278" w:rsidP="00A86278">
      <w:pPr>
        <w:pStyle w:val="ListParagraph"/>
        <w:rPr>
          <w:rFonts w:ascii="Arial" w:eastAsia="MS Mincho" w:hAnsi="Arial" w:cs="Arial"/>
          <w:sz w:val="22"/>
          <w:szCs w:val="22"/>
        </w:rPr>
      </w:pPr>
    </w:p>
    <w:p w:rsidR="00A86278" w:rsidRPr="001827A9" w:rsidRDefault="00A86278" w:rsidP="00A86278">
      <w:pPr>
        <w:pStyle w:val="PlainText"/>
        <w:numPr>
          <w:ilvl w:val="0"/>
          <w:numId w:val="17"/>
        </w:numPr>
        <w:ind w:left="1559" w:hanging="482"/>
        <w:rPr>
          <w:rFonts w:ascii="Arial" w:eastAsia="MS Mincho" w:hAnsi="Arial" w:cs="Arial"/>
          <w:sz w:val="22"/>
          <w:szCs w:val="22"/>
        </w:rPr>
      </w:pPr>
      <w:r w:rsidRPr="001827A9">
        <w:rPr>
          <w:rFonts w:ascii="Arial" w:eastAsia="MS Mincho" w:hAnsi="Arial" w:cs="Arial"/>
          <w:sz w:val="22"/>
          <w:szCs w:val="22"/>
        </w:rPr>
        <w:t>The luminaire shall have an optical style channel, as an aid to programmers allowing the user to select preset styles.</w:t>
      </w:r>
    </w:p>
    <w:p w:rsidR="00BA2AA5" w:rsidRPr="001827A9" w:rsidRDefault="00BA2AA5" w:rsidP="00BA2AA5">
      <w:pPr>
        <w:pStyle w:val="PlainText"/>
        <w:rPr>
          <w:rFonts w:ascii="Arial" w:eastAsia="MS Mincho" w:hAnsi="Arial" w:cs="Arial"/>
          <w:sz w:val="22"/>
          <w:szCs w:val="22"/>
        </w:rPr>
      </w:pPr>
    </w:p>
    <w:p w:rsidR="00BA2AA5" w:rsidRPr="001827A9" w:rsidRDefault="00F856F4" w:rsidP="00BA2AA5">
      <w:pPr>
        <w:pStyle w:val="PlainText"/>
        <w:rPr>
          <w:rFonts w:ascii="Arial" w:eastAsia="MS Mincho" w:hAnsi="Arial" w:cs="Arial"/>
          <w:sz w:val="22"/>
          <w:szCs w:val="22"/>
        </w:rPr>
      </w:pPr>
      <w:r w:rsidRPr="001827A9">
        <w:rPr>
          <w:rFonts w:ascii="Arial" w:eastAsia="MS Mincho" w:hAnsi="Arial" w:cs="Arial"/>
          <w:sz w:val="22"/>
          <w:szCs w:val="22"/>
        </w:rPr>
        <w:t>D</w:t>
      </w:r>
      <w:r w:rsidR="00BA2AA5" w:rsidRPr="001827A9">
        <w:rPr>
          <w:rFonts w:ascii="Arial" w:eastAsia="MS Mincho" w:hAnsi="Arial" w:cs="Arial"/>
          <w:sz w:val="22"/>
          <w:szCs w:val="22"/>
        </w:rPr>
        <w:t>.) Electrical.</w:t>
      </w:r>
    </w:p>
    <w:p w:rsidR="002B58E3" w:rsidRPr="001827A9" w:rsidRDefault="002B58E3" w:rsidP="002B58E3">
      <w:pPr>
        <w:pStyle w:val="PlainText"/>
        <w:rPr>
          <w:rFonts w:ascii="Arial" w:eastAsia="MS Mincho" w:hAnsi="Arial" w:cs="Arial"/>
          <w:sz w:val="22"/>
          <w:szCs w:val="22"/>
        </w:rPr>
      </w:pPr>
    </w:p>
    <w:p w:rsidR="002B58E3" w:rsidRPr="001827A9" w:rsidRDefault="00BA2AA5" w:rsidP="00E0518C">
      <w:pPr>
        <w:pStyle w:val="PlainText"/>
        <w:numPr>
          <w:ilvl w:val="0"/>
          <w:numId w:val="28"/>
        </w:numPr>
        <w:ind w:left="1560"/>
        <w:rPr>
          <w:rFonts w:ascii="Arial" w:eastAsia="MS Mincho" w:hAnsi="Arial" w:cs="Arial"/>
          <w:sz w:val="22"/>
          <w:szCs w:val="22"/>
        </w:rPr>
      </w:pPr>
      <w:r w:rsidRPr="001827A9">
        <w:rPr>
          <w:rFonts w:ascii="Arial" w:eastAsia="MS Mincho" w:hAnsi="Arial" w:cs="Arial"/>
          <w:sz w:val="22"/>
          <w:szCs w:val="22"/>
        </w:rPr>
        <w:t>Supply Voltage shall be 120 to 240V, 50/60Hz. (+/- 10% auto-ranging)</w:t>
      </w:r>
      <w:r w:rsidR="0075094D" w:rsidRPr="001827A9">
        <w:rPr>
          <w:rFonts w:ascii="Arial" w:eastAsia="MS Mincho" w:hAnsi="Arial" w:cs="Arial"/>
          <w:sz w:val="22"/>
          <w:szCs w:val="22"/>
        </w:rPr>
        <w:t>.</w:t>
      </w:r>
    </w:p>
    <w:p w:rsidR="002B58E3" w:rsidRPr="001827A9" w:rsidRDefault="002B58E3" w:rsidP="002B58E3">
      <w:pPr>
        <w:pStyle w:val="PlainText"/>
        <w:ind w:left="720"/>
        <w:jc w:val="both"/>
        <w:rPr>
          <w:rFonts w:ascii="Arial" w:eastAsia="MS Mincho" w:hAnsi="Arial" w:cs="Arial"/>
          <w:sz w:val="22"/>
          <w:szCs w:val="22"/>
        </w:rPr>
      </w:pPr>
    </w:p>
    <w:p w:rsidR="002B58E3" w:rsidRPr="001827A9" w:rsidRDefault="00BA2AA5" w:rsidP="00E0518C">
      <w:pPr>
        <w:pStyle w:val="PlainText"/>
        <w:numPr>
          <w:ilvl w:val="0"/>
          <w:numId w:val="28"/>
        </w:numPr>
        <w:ind w:left="1560"/>
        <w:rPr>
          <w:rFonts w:ascii="Arial" w:eastAsia="MS Mincho" w:hAnsi="Arial" w:cs="Arial"/>
          <w:sz w:val="22"/>
          <w:szCs w:val="22"/>
        </w:rPr>
      </w:pPr>
      <w:r w:rsidRPr="001827A9">
        <w:rPr>
          <w:rFonts w:ascii="Arial" w:eastAsia="MS Mincho" w:hAnsi="Arial" w:cs="Arial"/>
          <w:sz w:val="22"/>
          <w:szCs w:val="22"/>
        </w:rPr>
        <w:t xml:space="preserve">The luminaire current draw shall not exceed </w:t>
      </w:r>
      <w:r w:rsidR="005B5852" w:rsidRPr="001827A9">
        <w:rPr>
          <w:rFonts w:ascii="Arial" w:eastAsia="MS Mincho" w:hAnsi="Arial" w:cs="Arial"/>
          <w:sz w:val="22"/>
          <w:szCs w:val="22"/>
        </w:rPr>
        <w:t>82</w:t>
      </w:r>
      <w:r w:rsidR="00CE6D80" w:rsidRPr="001827A9">
        <w:rPr>
          <w:rFonts w:ascii="Arial" w:eastAsia="MS Mincho" w:hAnsi="Arial" w:cs="Arial"/>
          <w:sz w:val="22"/>
          <w:szCs w:val="22"/>
        </w:rPr>
        <w:t>0</w:t>
      </w:r>
      <w:r w:rsidR="007C0E25" w:rsidRPr="001827A9">
        <w:rPr>
          <w:rFonts w:ascii="Arial" w:eastAsia="MS Mincho" w:hAnsi="Arial" w:cs="Arial"/>
          <w:sz w:val="22"/>
          <w:szCs w:val="22"/>
        </w:rPr>
        <w:t xml:space="preserve"> watts</w:t>
      </w:r>
      <w:r w:rsidR="00E335AC" w:rsidRPr="001827A9">
        <w:rPr>
          <w:rFonts w:ascii="Arial" w:eastAsia="MS Mincho" w:hAnsi="Arial" w:cs="Arial"/>
          <w:sz w:val="22"/>
          <w:szCs w:val="22"/>
        </w:rPr>
        <w:t>.</w:t>
      </w:r>
    </w:p>
    <w:p w:rsidR="00C12C12" w:rsidRPr="001827A9" w:rsidRDefault="00C12C12" w:rsidP="00C12C12">
      <w:pPr>
        <w:pStyle w:val="ListParagraph"/>
        <w:rPr>
          <w:rFonts w:ascii="Arial" w:eastAsia="MS Mincho" w:hAnsi="Arial" w:cs="Arial"/>
          <w:sz w:val="22"/>
          <w:szCs w:val="22"/>
        </w:rPr>
      </w:pPr>
    </w:p>
    <w:p w:rsidR="00C12C12" w:rsidRPr="001827A9" w:rsidRDefault="00C12C12" w:rsidP="00E0518C">
      <w:pPr>
        <w:pStyle w:val="PlainText"/>
        <w:numPr>
          <w:ilvl w:val="0"/>
          <w:numId w:val="28"/>
        </w:numPr>
        <w:ind w:left="1560"/>
        <w:rPr>
          <w:rFonts w:ascii="Arial" w:eastAsia="MS Mincho" w:hAnsi="Arial" w:cs="Arial"/>
          <w:sz w:val="22"/>
          <w:szCs w:val="22"/>
        </w:rPr>
      </w:pPr>
      <w:r w:rsidRPr="001827A9">
        <w:rPr>
          <w:rFonts w:ascii="Arial" w:eastAsia="MS Mincho" w:hAnsi="Arial" w:cs="Arial"/>
          <w:sz w:val="22"/>
          <w:szCs w:val="22"/>
        </w:rPr>
        <w:t xml:space="preserve">The power input and thru connectors shall be the </w:t>
      </w:r>
      <w:r w:rsidR="00CE6D80" w:rsidRPr="001827A9">
        <w:rPr>
          <w:rFonts w:ascii="Arial" w:eastAsia="MS Mincho" w:hAnsi="Arial" w:cs="Arial"/>
          <w:sz w:val="22"/>
          <w:szCs w:val="22"/>
        </w:rPr>
        <w:t xml:space="preserve">Neutrik </w:t>
      </w:r>
      <w:r w:rsidR="00C13BEC" w:rsidRPr="001827A9">
        <w:rPr>
          <w:rFonts w:ascii="Arial" w:eastAsia="MS Mincho" w:hAnsi="Arial" w:cs="Arial"/>
          <w:sz w:val="22"/>
          <w:szCs w:val="22"/>
        </w:rPr>
        <w:t>P</w:t>
      </w:r>
      <w:r w:rsidR="00CE6D80" w:rsidRPr="001827A9">
        <w:rPr>
          <w:rFonts w:ascii="Arial" w:eastAsia="MS Mincho" w:hAnsi="Arial" w:cs="Arial"/>
          <w:sz w:val="22"/>
          <w:szCs w:val="22"/>
        </w:rPr>
        <w:t>owerCON</w:t>
      </w:r>
      <w:r w:rsidRPr="001827A9">
        <w:rPr>
          <w:rFonts w:ascii="Arial" w:eastAsia="MS Mincho" w:hAnsi="Arial" w:cs="Arial"/>
          <w:sz w:val="22"/>
          <w:szCs w:val="22"/>
        </w:rPr>
        <w:t xml:space="preserve"> True</w:t>
      </w:r>
      <w:r w:rsidR="00CE6D80" w:rsidRPr="001827A9">
        <w:rPr>
          <w:rFonts w:ascii="Arial" w:eastAsia="MS Mincho" w:hAnsi="Arial" w:cs="Arial"/>
          <w:sz w:val="22"/>
          <w:szCs w:val="22"/>
        </w:rPr>
        <w:t>1</w:t>
      </w:r>
      <w:r w:rsidRPr="001827A9">
        <w:rPr>
          <w:rFonts w:ascii="Arial" w:eastAsia="MS Mincho" w:hAnsi="Arial" w:cs="Arial"/>
          <w:sz w:val="22"/>
          <w:szCs w:val="22"/>
        </w:rPr>
        <w:t xml:space="preserve"> to ensure safe power disconnection while under load. </w:t>
      </w:r>
      <w:r w:rsidR="00CE6D80" w:rsidRPr="001827A9">
        <w:rPr>
          <w:rFonts w:ascii="Arial" w:eastAsia="MS Mincho" w:hAnsi="Arial" w:cs="Arial"/>
          <w:sz w:val="22"/>
          <w:szCs w:val="22"/>
        </w:rPr>
        <w:t>A power input connector shall be supplied with the luminaire.</w:t>
      </w:r>
    </w:p>
    <w:p w:rsidR="002B58E3" w:rsidRPr="001827A9" w:rsidRDefault="002B58E3" w:rsidP="002B58E3">
      <w:pPr>
        <w:pStyle w:val="ListParagraph"/>
        <w:rPr>
          <w:rFonts w:ascii="Arial" w:eastAsia="MS Mincho" w:hAnsi="Arial" w:cs="Arial"/>
          <w:sz w:val="22"/>
          <w:szCs w:val="22"/>
        </w:rPr>
      </w:pPr>
    </w:p>
    <w:p w:rsidR="00131847" w:rsidRPr="001827A9" w:rsidRDefault="00BA2AA5" w:rsidP="00E0518C">
      <w:pPr>
        <w:pStyle w:val="PlainText"/>
        <w:numPr>
          <w:ilvl w:val="0"/>
          <w:numId w:val="28"/>
        </w:numPr>
        <w:ind w:left="1560"/>
        <w:rPr>
          <w:rFonts w:ascii="Arial" w:eastAsia="MS Mincho" w:hAnsi="Arial" w:cs="Arial"/>
          <w:sz w:val="22"/>
          <w:szCs w:val="22"/>
        </w:rPr>
      </w:pPr>
      <w:r w:rsidRPr="001827A9">
        <w:rPr>
          <w:rFonts w:ascii="Arial" w:eastAsia="MS Mincho" w:hAnsi="Arial" w:cs="Arial"/>
          <w:sz w:val="22"/>
          <w:szCs w:val="22"/>
        </w:rPr>
        <w:t xml:space="preserve">The light source shall </w:t>
      </w:r>
      <w:r w:rsidR="00A0232F" w:rsidRPr="001827A9">
        <w:rPr>
          <w:rFonts w:ascii="Arial" w:eastAsia="MS Mincho" w:hAnsi="Arial" w:cs="Arial"/>
          <w:sz w:val="22"/>
          <w:szCs w:val="22"/>
        </w:rPr>
        <w:t>consist of</w:t>
      </w:r>
      <w:r w:rsidRPr="001827A9">
        <w:rPr>
          <w:rFonts w:ascii="Arial" w:eastAsia="MS Mincho" w:hAnsi="Arial" w:cs="Arial"/>
          <w:sz w:val="22"/>
          <w:szCs w:val="22"/>
        </w:rPr>
        <w:t xml:space="preserve"> </w:t>
      </w:r>
      <w:r w:rsidR="00B336E7" w:rsidRPr="001827A9">
        <w:rPr>
          <w:rFonts w:ascii="Arial" w:eastAsia="MS Mincho" w:hAnsi="Arial" w:cs="Arial"/>
          <w:sz w:val="22"/>
          <w:szCs w:val="22"/>
        </w:rPr>
        <w:t>one</w:t>
      </w:r>
      <w:r w:rsidR="00494CFE" w:rsidRPr="001827A9">
        <w:rPr>
          <w:rFonts w:ascii="Arial" w:eastAsia="MS Mincho" w:hAnsi="Arial" w:cs="Arial"/>
          <w:sz w:val="22"/>
          <w:szCs w:val="22"/>
        </w:rPr>
        <w:t xml:space="preserve"> (</w:t>
      </w:r>
      <w:r w:rsidR="00CD2571" w:rsidRPr="001827A9">
        <w:rPr>
          <w:rFonts w:ascii="Arial" w:eastAsia="MS Mincho" w:hAnsi="Arial" w:cs="Arial"/>
          <w:sz w:val="22"/>
          <w:szCs w:val="22"/>
        </w:rPr>
        <w:t>1</w:t>
      </w:r>
      <w:r w:rsidR="00494CFE" w:rsidRPr="001827A9">
        <w:rPr>
          <w:rFonts w:ascii="Arial" w:eastAsia="MS Mincho" w:hAnsi="Arial" w:cs="Arial"/>
          <w:sz w:val="22"/>
          <w:szCs w:val="22"/>
        </w:rPr>
        <w:t>)</w:t>
      </w:r>
      <w:r w:rsidRPr="001827A9">
        <w:rPr>
          <w:rFonts w:ascii="Arial" w:eastAsia="MS Mincho" w:hAnsi="Arial" w:cs="Arial"/>
          <w:sz w:val="22"/>
          <w:szCs w:val="22"/>
        </w:rPr>
        <w:t xml:space="preserve"> </w:t>
      </w:r>
      <w:r w:rsidR="005B5852" w:rsidRPr="001827A9">
        <w:rPr>
          <w:rFonts w:ascii="Arial" w:eastAsia="MS Mincho" w:hAnsi="Arial" w:cs="Arial"/>
          <w:sz w:val="22"/>
          <w:szCs w:val="22"/>
        </w:rPr>
        <w:t>five</w:t>
      </w:r>
      <w:r w:rsidR="00C12C12" w:rsidRPr="001827A9">
        <w:rPr>
          <w:rFonts w:ascii="Arial" w:eastAsia="MS Mincho" w:hAnsi="Arial" w:cs="Arial"/>
          <w:sz w:val="22"/>
          <w:szCs w:val="22"/>
        </w:rPr>
        <w:t xml:space="preserve">-hundred and </w:t>
      </w:r>
      <w:r w:rsidR="005B5852" w:rsidRPr="001827A9">
        <w:rPr>
          <w:rFonts w:ascii="Arial" w:eastAsia="MS Mincho" w:hAnsi="Arial" w:cs="Arial"/>
          <w:sz w:val="22"/>
          <w:szCs w:val="22"/>
        </w:rPr>
        <w:t>fif</w:t>
      </w:r>
      <w:r w:rsidR="00CE6D80" w:rsidRPr="001827A9">
        <w:rPr>
          <w:rFonts w:ascii="Arial" w:eastAsia="MS Mincho" w:hAnsi="Arial" w:cs="Arial"/>
          <w:sz w:val="22"/>
          <w:szCs w:val="22"/>
        </w:rPr>
        <w:t xml:space="preserve">ty </w:t>
      </w:r>
      <w:r w:rsidR="00823A2E" w:rsidRPr="001827A9">
        <w:rPr>
          <w:rFonts w:ascii="Arial" w:eastAsia="MS Mincho" w:hAnsi="Arial" w:cs="Arial"/>
          <w:sz w:val="22"/>
          <w:szCs w:val="22"/>
        </w:rPr>
        <w:t>(</w:t>
      </w:r>
      <w:r w:rsidR="005B5852" w:rsidRPr="001827A9">
        <w:rPr>
          <w:rFonts w:ascii="Arial" w:eastAsia="MS Mincho" w:hAnsi="Arial" w:cs="Arial"/>
          <w:sz w:val="22"/>
          <w:szCs w:val="22"/>
        </w:rPr>
        <w:t>55</w:t>
      </w:r>
      <w:r w:rsidR="00CE6D80" w:rsidRPr="001827A9">
        <w:rPr>
          <w:rFonts w:ascii="Arial" w:eastAsia="MS Mincho" w:hAnsi="Arial" w:cs="Arial"/>
          <w:sz w:val="22"/>
          <w:szCs w:val="22"/>
        </w:rPr>
        <w:t>0</w:t>
      </w:r>
      <w:r w:rsidR="00823A2E" w:rsidRPr="001827A9">
        <w:rPr>
          <w:rFonts w:ascii="Arial" w:eastAsia="MS Mincho" w:hAnsi="Arial" w:cs="Arial"/>
          <w:sz w:val="22"/>
          <w:szCs w:val="22"/>
        </w:rPr>
        <w:t xml:space="preserve">) watt </w:t>
      </w:r>
      <w:r w:rsidR="00C12C12" w:rsidRPr="001827A9">
        <w:rPr>
          <w:rFonts w:ascii="Arial" w:eastAsia="MS Mincho" w:hAnsi="Arial" w:cs="Arial"/>
          <w:sz w:val="22"/>
          <w:szCs w:val="22"/>
        </w:rPr>
        <w:t>fixed white</w:t>
      </w:r>
      <w:r w:rsidRPr="001827A9">
        <w:rPr>
          <w:rFonts w:ascii="Arial" w:eastAsia="MS Mincho" w:hAnsi="Arial" w:cs="Arial"/>
          <w:sz w:val="22"/>
          <w:szCs w:val="22"/>
        </w:rPr>
        <w:t xml:space="preserve"> </w:t>
      </w:r>
      <w:r w:rsidR="00A401E4" w:rsidRPr="001827A9">
        <w:rPr>
          <w:rFonts w:ascii="Arial" w:eastAsia="MS Mincho" w:hAnsi="Arial" w:cs="Arial"/>
          <w:sz w:val="22"/>
          <w:szCs w:val="22"/>
        </w:rPr>
        <w:t>LED engine</w:t>
      </w:r>
      <w:r w:rsidR="00CE6D80" w:rsidRPr="001827A9">
        <w:rPr>
          <w:rFonts w:ascii="Arial" w:eastAsia="MS Mincho" w:hAnsi="Arial" w:cs="Arial"/>
          <w:sz w:val="22"/>
          <w:szCs w:val="22"/>
        </w:rPr>
        <w:t xml:space="preserve"> with a Color Temperature of 7</w:t>
      </w:r>
      <w:r w:rsidR="005B5852" w:rsidRPr="001827A9">
        <w:rPr>
          <w:rFonts w:ascii="Arial" w:eastAsia="MS Mincho" w:hAnsi="Arial" w:cs="Arial"/>
          <w:sz w:val="22"/>
          <w:szCs w:val="22"/>
        </w:rPr>
        <w:t>2</w:t>
      </w:r>
      <w:r w:rsidR="00CE6D80" w:rsidRPr="001827A9">
        <w:rPr>
          <w:rFonts w:ascii="Arial" w:eastAsia="MS Mincho" w:hAnsi="Arial" w:cs="Arial"/>
          <w:sz w:val="22"/>
          <w:szCs w:val="22"/>
        </w:rPr>
        <w:t>00K.</w:t>
      </w:r>
      <w:r w:rsidR="00131847" w:rsidRPr="001827A9">
        <w:rPr>
          <w:rFonts w:ascii="Arial" w:eastAsia="MS Mincho" w:hAnsi="Arial" w:cs="Arial"/>
          <w:sz w:val="22"/>
          <w:szCs w:val="22"/>
        </w:rPr>
        <w:t xml:space="preserve"> </w:t>
      </w:r>
    </w:p>
    <w:p w:rsidR="00131847" w:rsidRPr="001827A9" w:rsidRDefault="00131847" w:rsidP="00131847">
      <w:pPr>
        <w:pStyle w:val="ListParagraph"/>
        <w:rPr>
          <w:rFonts w:ascii="Arial" w:eastAsia="MS Mincho" w:hAnsi="Arial" w:cs="Arial"/>
          <w:sz w:val="22"/>
          <w:szCs w:val="22"/>
        </w:rPr>
      </w:pPr>
    </w:p>
    <w:p w:rsidR="00C12C12" w:rsidRPr="001827A9" w:rsidRDefault="00131847" w:rsidP="005B5852">
      <w:pPr>
        <w:pStyle w:val="PlainText"/>
        <w:numPr>
          <w:ilvl w:val="1"/>
          <w:numId w:val="11"/>
        </w:numPr>
        <w:ind w:left="2160"/>
        <w:rPr>
          <w:rFonts w:ascii="Arial" w:eastAsia="MS Mincho" w:hAnsi="Arial" w:cs="Arial"/>
          <w:sz w:val="22"/>
          <w:szCs w:val="22"/>
        </w:rPr>
      </w:pPr>
      <w:r w:rsidRPr="001827A9">
        <w:rPr>
          <w:rFonts w:ascii="Arial" w:eastAsia="MS Mincho" w:hAnsi="Arial" w:cs="Arial"/>
          <w:sz w:val="22"/>
          <w:szCs w:val="22"/>
        </w:rPr>
        <w:t>It shall be possible to adjust the refresh frequency of the LED Engine.</w:t>
      </w:r>
    </w:p>
    <w:p w:rsidR="00131847" w:rsidRPr="001827A9" w:rsidRDefault="00131847" w:rsidP="005B5852">
      <w:pPr>
        <w:pStyle w:val="PlainText"/>
        <w:numPr>
          <w:ilvl w:val="1"/>
          <w:numId w:val="11"/>
        </w:numPr>
        <w:ind w:left="2160"/>
        <w:rPr>
          <w:rFonts w:ascii="Arial" w:eastAsia="MS Mincho" w:hAnsi="Arial" w:cs="Arial"/>
          <w:sz w:val="22"/>
          <w:szCs w:val="22"/>
        </w:rPr>
      </w:pPr>
      <w:r w:rsidRPr="001827A9">
        <w:rPr>
          <w:rFonts w:ascii="Arial" w:eastAsia="MS Mincho" w:hAnsi="Arial" w:cs="Arial"/>
          <w:sz w:val="22"/>
          <w:szCs w:val="22"/>
        </w:rPr>
        <w:t xml:space="preserve">It shall be possible to adjust the Gamma correction of the LED Engine. </w:t>
      </w:r>
    </w:p>
    <w:p w:rsidR="00D25AAF" w:rsidRPr="001827A9" w:rsidRDefault="00D25AAF" w:rsidP="005B5852">
      <w:pPr>
        <w:pStyle w:val="PlainText"/>
        <w:numPr>
          <w:ilvl w:val="1"/>
          <w:numId w:val="11"/>
        </w:numPr>
        <w:ind w:left="2160"/>
        <w:rPr>
          <w:rFonts w:ascii="Arial" w:eastAsia="MS Mincho" w:hAnsi="Arial" w:cs="Arial"/>
          <w:sz w:val="22"/>
          <w:szCs w:val="22"/>
        </w:rPr>
      </w:pPr>
      <w:r w:rsidRPr="001827A9">
        <w:rPr>
          <w:rFonts w:ascii="Arial" w:eastAsia="MS Mincho" w:hAnsi="Arial" w:cs="Arial"/>
          <w:sz w:val="22"/>
          <w:szCs w:val="22"/>
        </w:rPr>
        <w:t xml:space="preserve">The LED Engine shall be common to the Spot and Wash luminaires in the same family. </w:t>
      </w:r>
    </w:p>
    <w:p w:rsidR="00884EDB" w:rsidRPr="001827A9" w:rsidRDefault="008B5B0F" w:rsidP="005B5852">
      <w:pPr>
        <w:pStyle w:val="PlainText"/>
        <w:numPr>
          <w:ilvl w:val="1"/>
          <w:numId w:val="11"/>
        </w:numPr>
        <w:ind w:left="2160"/>
        <w:rPr>
          <w:rFonts w:ascii="Arial" w:eastAsia="MS Mincho" w:hAnsi="Arial" w:cs="Arial"/>
          <w:sz w:val="22"/>
          <w:szCs w:val="22"/>
        </w:rPr>
      </w:pPr>
      <w:r w:rsidRPr="001827A9">
        <w:rPr>
          <w:rFonts w:ascii="Arial" w:eastAsia="MS Mincho" w:hAnsi="Arial" w:cs="Arial"/>
          <w:sz w:val="22"/>
          <w:szCs w:val="22"/>
        </w:rPr>
        <w:t xml:space="preserve">The LED Engine shall have an elapsed LM70 time of at least 20,000 </w:t>
      </w:r>
      <w:r w:rsidR="001827A9" w:rsidRPr="001827A9">
        <w:rPr>
          <w:rFonts w:ascii="Arial" w:eastAsia="MS Mincho" w:hAnsi="Arial" w:cs="Arial"/>
          <w:sz w:val="22"/>
          <w:szCs w:val="22"/>
        </w:rPr>
        <w:t>hrs.</w:t>
      </w:r>
      <w:r w:rsidRPr="001827A9">
        <w:rPr>
          <w:rFonts w:ascii="Arial" w:eastAsia="MS Mincho" w:hAnsi="Arial" w:cs="Arial"/>
          <w:sz w:val="22"/>
          <w:szCs w:val="22"/>
        </w:rPr>
        <w:t xml:space="preserve"> duration with a drive current of 2.2A.</w:t>
      </w:r>
    </w:p>
    <w:p w:rsidR="00BB6463" w:rsidRPr="001827A9" w:rsidRDefault="00BB6463" w:rsidP="00C12C12">
      <w:pPr>
        <w:pStyle w:val="PlainText"/>
        <w:jc w:val="both"/>
        <w:rPr>
          <w:rFonts w:ascii="Arial" w:eastAsia="MS Mincho" w:hAnsi="Arial" w:cs="Arial"/>
          <w:sz w:val="22"/>
          <w:szCs w:val="22"/>
        </w:rPr>
      </w:pPr>
    </w:p>
    <w:p w:rsidR="00BA2AA5" w:rsidRPr="001827A9" w:rsidRDefault="005B5852" w:rsidP="00BA2AA5">
      <w:pPr>
        <w:pStyle w:val="PlainText"/>
        <w:rPr>
          <w:rFonts w:ascii="Arial" w:eastAsia="MS Mincho" w:hAnsi="Arial" w:cs="Arial"/>
          <w:sz w:val="22"/>
          <w:szCs w:val="22"/>
        </w:rPr>
      </w:pPr>
      <w:r w:rsidRPr="001827A9">
        <w:rPr>
          <w:rFonts w:ascii="Arial" w:eastAsia="MS Mincho" w:hAnsi="Arial" w:cs="Arial"/>
          <w:sz w:val="22"/>
          <w:szCs w:val="22"/>
        </w:rPr>
        <w:t>E</w:t>
      </w:r>
      <w:r w:rsidR="00BA2AA5" w:rsidRPr="001827A9">
        <w:rPr>
          <w:rFonts w:ascii="Arial" w:eastAsia="MS Mincho" w:hAnsi="Arial" w:cs="Arial"/>
          <w:sz w:val="22"/>
          <w:szCs w:val="22"/>
        </w:rPr>
        <w:t>.) Environmental.</w:t>
      </w:r>
    </w:p>
    <w:p w:rsidR="00BA2AA5" w:rsidRPr="001827A9" w:rsidRDefault="00BA2AA5" w:rsidP="00BA2AA5">
      <w:pPr>
        <w:pStyle w:val="PlainText"/>
        <w:rPr>
          <w:rFonts w:ascii="Arial" w:eastAsia="MS Mincho" w:hAnsi="Arial" w:cs="Arial"/>
          <w:sz w:val="22"/>
          <w:szCs w:val="22"/>
        </w:rPr>
      </w:pPr>
    </w:p>
    <w:p w:rsidR="00BA2AA5" w:rsidRPr="001827A9" w:rsidRDefault="00BA2AA5" w:rsidP="005B5852">
      <w:pPr>
        <w:pStyle w:val="PlainText"/>
        <w:numPr>
          <w:ilvl w:val="0"/>
          <w:numId w:val="19"/>
        </w:numPr>
        <w:ind w:left="1560" w:hanging="480"/>
        <w:rPr>
          <w:rFonts w:ascii="Arial" w:eastAsia="MS Mincho" w:hAnsi="Arial" w:cs="Arial"/>
          <w:sz w:val="22"/>
          <w:szCs w:val="22"/>
        </w:rPr>
      </w:pPr>
      <w:r w:rsidRPr="001827A9">
        <w:rPr>
          <w:rFonts w:ascii="Arial" w:eastAsia="MS Mincho" w:hAnsi="Arial" w:cs="Arial"/>
          <w:sz w:val="22"/>
          <w:szCs w:val="22"/>
        </w:rPr>
        <w:t xml:space="preserve">Maximum operating ambient temperature shall not exceed </w:t>
      </w:r>
      <w:r w:rsidR="00CE6D80" w:rsidRPr="001827A9">
        <w:rPr>
          <w:rFonts w:ascii="Arial" w:eastAsia="MS Mincho" w:hAnsi="Arial" w:cs="Arial"/>
          <w:sz w:val="22"/>
          <w:szCs w:val="22"/>
        </w:rPr>
        <w:t>113</w:t>
      </w:r>
      <w:r w:rsidRPr="001827A9">
        <w:rPr>
          <w:rFonts w:ascii="Arial" w:eastAsia="MS Mincho" w:hAnsi="Arial" w:cs="Arial"/>
          <w:sz w:val="22"/>
          <w:szCs w:val="22"/>
        </w:rPr>
        <w:t xml:space="preserve"> degrees F</w:t>
      </w:r>
      <w:r w:rsidR="00695446" w:rsidRPr="001827A9">
        <w:rPr>
          <w:rFonts w:ascii="Arial" w:eastAsia="MS Mincho" w:hAnsi="Arial" w:cs="Arial"/>
          <w:sz w:val="22"/>
          <w:szCs w:val="22"/>
        </w:rPr>
        <w:t>ahrenheit (</w:t>
      </w:r>
      <w:r w:rsidR="003233F7" w:rsidRPr="001827A9">
        <w:rPr>
          <w:rFonts w:ascii="Arial" w:eastAsia="MS Mincho" w:hAnsi="Arial" w:cs="Arial"/>
          <w:sz w:val="22"/>
          <w:szCs w:val="22"/>
        </w:rPr>
        <w:t>4</w:t>
      </w:r>
      <w:r w:rsidR="00CE6D80" w:rsidRPr="001827A9">
        <w:rPr>
          <w:rFonts w:ascii="Arial" w:eastAsia="MS Mincho" w:hAnsi="Arial" w:cs="Arial"/>
          <w:sz w:val="22"/>
          <w:szCs w:val="22"/>
        </w:rPr>
        <w:t>5</w:t>
      </w:r>
      <w:r w:rsidR="00695446" w:rsidRPr="001827A9">
        <w:rPr>
          <w:rFonts w:ascii="Arial" w:eastAsia="MS Mincho" w:hAnsi="Arial" w:cs="Arial"/>
          <w:sz w:val="22"/>
          <w:szCs w:val="22"/>
        </w:rPr>
        <w:t xml:space="preserve"> degrees Celsius)</w:t>
      </w:r>
    </w:p>
    <w:p w:rsidR="00BA2AA5" w:rsidRPr="001827A9" w:rsidRDefault="00BA2AA5" w:rsidP="00BA2AA5">
      <w:pPr>
        <w:pStyle w:val="PlainText"/>
        <w:ind w:left="1080"/>
        <w:rPr>
          <w:rFonts w:ascii="Arial" w:eastAsia="MS Mincho" w:hAnsi="Arial" w:cs="Arial"/>
          <w:sz w:val="22"/>
          <w:szCs w:val="22"/>
        </w:rPr>
      </w:pPr>
    </w:p>
    <w:p w:rsidR="00BA2AA5" w:rsidRPr="001827A9" w:rsidRDefault="00BA2AA5" w:rsidP="005B5852">
      <w:pPr>
        <w:pStyle w:val="PlainText"/>
        <w:numPr>
          <w:ilvl w:val="0"/>
          <w:numId w:val="19"/>
        </w:numPr>
        <w:ind w:left="1560" w:hanging="480"/>
        <w:rPr>
          <w:rFonts w:ascii="Arial" w:eastAsia="MS Mincho" w:hAnsi="Arial" w:cs="Arial"/>
          <w:sz w:val="22"/>
          <w:szCs w:val="22"/>
        </w:rPr>
      </w:pPr>
      <w:r w:rsidRPr="001827A9">
        <w:rPr>
          <w:rFonts w:ascii="Arial" w:eastAsia="MS Mincho" w:hAnsi="Arial" w:cs="Arial"/>
          <w:sz w:val="22"/>
          <w:szCs w:val="22"/>
        </w:rPr>
        <w:t>A variable speed cooling system shall be employed to maintain the optimal operating temperature of the luminaire.</w:t>
      </w:r>
    </w:p>
    <w:p w:rsidR="00BA2AA5" w:rsidRPr="001827A9" w:rsidRDefault="00BA2AA5" w:rsidP="00695446">
      <w:pPr>
        <w:pStyle w:val="PlainText"/>
        <w:rPr>
          <w:rFonts w:ascii="Arial" w:eastAsia="MS Mincho" w:hAnsi="Arial" w:cs="Arial"/>
          <w:sz w:val="22"/>
          <w:szCs w:val="22"/>
        </w:rPr>
      </w:pPr>
    </w:p>
    <w:p w:rsidR="00BA2AA5" w:rsidRPr="001827A9" w:rsidRDefault="005B5852" w:rsidP="005B5852">
      <w:pPr>
        <w:pStyle w:val="PlainText"/>
        <w:numPr>
          <w:ilvl w:val="0"/>
          <w:numId w:val="19"/>
        </w:numPr>
        <w:ind w:left="1560" w:hanging="480"/>
        <w:rPr>
          <w:rFonts w:ascii="Arial" w:eastAsia="MS Mincho" w:hAnsi="Arial" w:cs="Arial"/>
          <w:sz w:val="22"/>
          <w:szCs w:val="22"/>
        </w:rPr>
      </w:pPr>
      <w:r w:rsidRPr="001827A9">
        <w:rPr>
          <w:rFonts w:ascii="Arial" w:eastAsia="MS Mincho" w:hAnsi="Arial" w:cs="Arial"/>
          <w:sz w:val="22"/>
          <w:szCs w:val="22"/>
        </w:rPr>
        <w:t>The l</w:t>
      </w:r>
      <w:r w:rsidR="00BA2AA5" w:rsidRPr="001827A9">
        <w:rPr>
          <w:rFonts w:ascii="Arial" w:eastAsia="MS Mincho" w:hAnsi="Arial" w:cs="Arial"/>
          <w:sz w:val="22"/>
          <w:szCs w:val="22"/>
        </w:rPr>
        <w:t>uminaire shall be low maintenance and environmentally friendly, all units shall be mercury free.</w:t>
      </w:r>
    </w:p>
    <w:p w:rsidR="00BA2AA5" w:rsidRPr="001827A9" w:rsidRDefault="00BA2AA5" w:rsidP="00857D42">
      <w:pPr>
        <w:rPr>
          <w:rFonts w:ascii="Arial" w:eastAsia="MS Mincho" w:hAnsi="Arial" w:cs="Arial"/>
          <w:sz w:val="22"/>
          <w:szCs w:val="22"/>
        </w:rPr>
      </w:pPr>
    </w:p>
    <w:p w:rsidR="00BA2AA5" w:rsidRPr="001827A9" w:rsidRDefault="00CF09F1" w:rsidP="00BA2AA5">
      <w:pPr>
        <w:pStyle w:val="PlainText"/>
        <w:rPr>
          <w:rFonts w:ascii="Arial" w:eastAsia="MS Mincho" w:hAnsi="Arial" w:cs="Arial"/>
          <w:sz w:val="22"/>
          <w:szCs w:val="22"/>
        </w:rPr>
      </w:pPr>
      <w:r w:rsidRPr="001827A9">
        <w:rPr>
          <w:rFonts w:ascii="Arial" w:eastAsia="MS Mincho" w:hAnsi="Arial" w:cs="Arial"/>
          <w:sz w:val="22"/>
          <w:szCs w:val="22"/>
        </w:rPr>
        <w:t>F</w:t>
      </w:r>
      <w:r w:rsidR="00BA2AA5" w:rsidRPr="001827A9">
        <w:rPr>
          <w:rFonts w:ascii="Arial" w:eastAsia="MS Mincho" w:hAnsi="Arial" w:cs="Arial"/>
          <w:sz w:val="22"/>
          <w:szCs w:val="22"/>
        </w:rPr>
        <w:t>.) Operation.</w:t>
      </w:r>
    </w:p>
    <w:p w:rsidR="00BA2AA5" w:rsidRPr="001827A9" w:rsidRDefault="00BA2AA5" w:rsidP="00BA2AA5">
      <w:pPr>
        <w:pStyle w:val="PlainText"/>
        <w:rPr>
          <w:rFonts w:ascii="Arial" w:eastAsia="MS Mincho" w:hAnsi="Arial" w:cs="Arial"/>
          <w:sz w:val="22"/>
          <w:szCs w:val="22"/>
        </w:rPr>
      </w:pPr>
    </w:p>
    <w:p w:rsidR="00BA2AA5" w:rsidRPr="001827A9" w:rsidRDefault="00BA2AA5" w:rsidP="00E0518C">
      <w:pPr>
        <w:pStyle w:val="PlainText"/>
        <w:numPr>
          <w:ilvl w:val="0"/>
          <w:numId w:val="29"/>
        </w:numPr>
        <w:ind w:left="1560" w:hanging="480"/>
        <w:rPr>
          <w:rFonts w:ascii="Arial" w:eastAsia="MS Mincho" w:hAnsi="Arial" w:cs="Arial"/>
          <w:sz w:val="22"/>
          <w:szCs w:val="22"/>
        </w:rPr>
      </w:pPr>
      <w:r w:rsidRPr="001827A9">
        <w:rPr>
          <w:rFonts w:ascii="Arial" w:eastAsia="MS Mincho" w:hAnsi="Arial" w:cs="Arial"/>
          <w:sz w:val="22"/>
          <w:szCs w:val="22"/>
        </w:rPr>
        <w:t>The luminaire shall have control inputs for:</w:t>
      </w:r>
    </w:p>
    <w:p w:rsidR="001046D4" w:rsidRPr="001827A9" w:rsidRDefault="001046D4" w:rsidP="001046D4">
      <w:pPr>
        <w:pStyle w:val="PlainText"/>
        <w:ind w:left="1080"/>
        <w:rPr>
          <w:rFonts w:ascii="Arial" w:eastAsia="MS Mincho" w:hAnsi="Arial" w:cs="Arial"/>
          <w:sz w:val="22"/>
          <w:szCs w:val="22"/>
        </w:rPr>
      </w:pPr>
    </w:p>
    <w:p w:rsidR="00BA2AA5" w:rsidRPr="001827A9" w:rsidRDefault="00BA2AA5" w:rsidP="00857D42">
      <w:pPr>
        <w:pStyle w:val="PlainText"/>
        <w:numPr>
          <w:ilvl w:val="0"/>
          <w:numId w:val="21"/>
        </w:numPr>
        <w:ind w:left="2127"/>
        <w:rPr>
          <w:rFonts w:ascii="Arial" w:eastAsia="MS Mincho" w:hAnsi="Arial" w:cs="Arial"/>
          <w:sz w:val="22"/>
          <w:szCs w:val="22"/>
        </w:rPr>
      </w:pPr>
      <w:r w:rsidRPr="001827A9">
        <w:rPr>
          <w:rFonts w:ascii="Arial" w:eastAsia="MS Mincho" w:hAnsi="Arial" w:cs="Arial"/>
          <w:sz w:val="22"/>
          <w:szCs w:val="22"/>
        </w:rPr>
        <w:t xml:space="preserve">DMX512 with input/output </w:t>
      </w:r>
      <w:r w:rsidR="00695446" w:rsidRPr="001827A9">
        <w:rPr>
          <w:rFonts w:ascii="Arial" w:eastAsia="MS Mincho" w:hAnsi="Arial" w:cs="Arial"/>
          <w:sz w:val="22"/>
          <w:szCs w:val="22"/>
        </w:rPr>
        <w:t>via a DMX 5 Pin Male and Female</w:t>
      </w:r>
      <w:r w:rsidRPr="001827A9">
        <w:rPr>
          <w:rFonts w:ascii="Arial" w:eastAsia="MS Mincho" w:hAnsi="Arial" w:cs="Arial"/>
          <w:sz w:val="22"/>
          <w:szCs w:val="22"/>
        </w:rPr>
        <w:t xml:space="preserve"> connector</w:t>
      </w:r>
    </w:p>
    <w:p w:rsidR="003C5CCD" w:rsidRPr="001827A9" w:rsidRDefault="003C5CCD" w:rsidP="00857D42">
      <w:pPr>
        <w:pStyle w:val="PlainText"/>
        <w:numPr>
          <w:ilvl w:val="0"/>
          <w:numId w:val="21"/>
        </w:numPr>
        <w:ind w:left="2127"/>
        <w:rPr>
          <w:rFonts w:ascii="Arial" w:eastAsia="MS Mincho" w:hAnsi="Arial" w:cs="Arial"/>
          <w:sz w:val="22"/>
          <w:szCs w:val="22"/>
        </w:rPr>
      </w:pPr>
      <w:r w:rsidRPr="001827A9">
        <w:rPr>
          <w:rFonts w:ascii="Arial" w:eastAsia="MS Mincho" w:hAnsi="Arial" w:cs="Arial"/>
          <w:sz w:val="22"/>
          <w:szCs w:val="22"/>
        </w:rPr>
        <w:t>DMX512 with input/output connectivity over Ethernet via a RJ45 connector</w:t>
      </w:r>
    </w:p>
    <w:p w:rsidR="00BA2AA5" w:rsidRPr="001827A9" w:rsidRDefault="00BA2AA5" w:rsidP="003C5CCD">
      <w:pPr>
        <w:pStyle w:val="PlainText"/>
        <w:ind w:left="1701"/>
        <w:rPr>
          <w:rFonts w:ascii="Arial" w:eastAsia="MS Mincho" w:hAnsi="Arial" w:cs="Arial"/>
          <w:sz w:val="22"/>
          <w:szCs w:val="22"/>
        </w:rPr>
      </w:pPr>
      <w:r w:rsidRPr="001827A9">
        <w:rPr>
          <w:rFonts w:ascii="Arial" w:eastAsia="MS Mincho" w:hAnsi="Arial" w:cs="Arial"/>
          <w:sz w:val="22"/>
          <w:szCs w:val="22"/>
        </w:rPr>
        <w:t>Luminaires utilizing proprietary only controls shall not be accepted.</w:t>
      </w:r>
    </w:p>
    <w:p w:rsidR="00BA2AA5" w:rsidRPr="001827A9" w:rsidRDefault="00BA2AA5" w:rsidP="00BA2AA5">
      <w:pPr>
        <w:pStyle w:val="PlainText"/>
        <w:ind w:left="720"/>
        <w:rPr>
          <w:rFonts w:ascii="Arial" w:eastAsia="MS Mincho" w:hAnsi="Arial" w:cs="Arial"/>
          <w:sz w:val="22"/>
          <w:szCs w:val="22"/>
        </w:rPr>
      </w:pPr>
    </w:p>
    <w:p w:rsidR="00BA2AA5" w:rsidRPr="001827A9" w:rsidRDefault="00BA2AA5" w:rsidP="00E0518C">
      <w:pPr>
        <w:pStyle w:val="PlainText"/>
        <w:numPr>
          <w:ilvl w:val="0"/>
          <w:numId w:val="29"/>
        </w:numPr>
        <w:ind w:left="1560" w:hanging="480"/>
        <w:rPr>
          <w:rFonts w:ascii="Arial" w:eastAsia="MS Mincho" w:hAnsi="Arial" w:cs="Arial"/>
          <w:sz w:val="22"/>
          <w:szCs w:val="22"/>
        </w:rPr>
      </w:pPr>
      <w:r w:rsidRPr="001827A9">
        <w:rPr>
          <w:rFonts w:ascii="Arial" w:eastAsia="MS Mincho" w:hAnsi="Arial" w:cs="Arial"/>
          <w:sz w:val="22"/>
          <w:szCs w:val="22"/>
        </w:rPr>
        <w:t>DM</w:t>
      </w:r>
      <w:r w:rsidR="00AA1D09" w:rsidRPr="001827A9">
        <w:rPr>
          <w:rFonts w:ascii="Arial" w:eastAsia="MS Mincho" w:hAnsi="Arial" w:cs="Arial"/>
          <w:sz w:val="22"/>
          <w:szCs w:val="22"/>
        </w:rPr>
        <w:t xml:space="preserve">X512 </w:t>
      </w:r>
      <w:r w:rsidR="002155D0" w:rsidRPr="001827A9">
        <w:rPr>
          <w:rFonts w:ascii="Arial" w:eastAsia="MS Mincho" w:hAnsi="Arial" w:cs="Arial"/>
          <w:sz w:val="22"/>
          <w:szCs w:val="22"/>
        </w:rPr>
        <w:t>16-bit</w:t>
      </w:r>
      <w:r w:rsidR="002F7021" w:rsidRPr="001827A9">
        <w:rPr>
          <w:rFonts w:ascii="Arial" w:eastAsia="MS Mincho" w:hAnsi="Arial" w:cs="Arial"/>
          <w:sz w:val="22"/>
          <w:szCs w:val="22"/>
        </w:rPr>
        <w:t xml:space="preserve"> </w:t>
      </w:r>
      <w:r w:rsidR="00A64852" w:rsidRPr="001827A9">
        <w:rPr>
          <w:rFonts w:ascii="Arial" w:eastAsia="MS Mincho" w:hAnsi="Arial" w:cs="Arial"/>
          <w:sz w:val="22"/>
          <w:szCs w:val="22"/>
        </w:rPr>
        <w:t xml:space="preserve">Enhanced </w:t>
      </w:r>
      <w:r w:rsidR="004A753F" w:rsidRPr="001827A9">
        <w:rPr>
          <w:rFonts w:ascii="Arial" w:eastAsia="MS Mincho" w:hAnsi="Arial" w:cs="Arial"/>
          <w:sz w:val="22"/>
          <w:szCs w:val="22"/>
        </w:rPr>
        <w:t xml:space="preserve">(Default) </w:t>
      </w:r>
      <w:r w:rsidR="00AA1D09" w:rsidRPr="001827A9">
        <w:rPr>
          <w:rFonts w:ascii="Arial" w:eastAsia="MS Mincho" w:hAnsi="Arial" w:cs="Arial"/>
          <w:sz w:val="22"/>
          <w:szCs w:val="22"/>
        </w:rPr>
        <w:t xml:space="preserve">control </w:t>
      </w:r>
      <w:r w:rsidR="002F7021" w:rsidRPr="001827A9">
        <w:rPr>
          <w:rFonts w:ascii="Arial" w:eastAsia="MS Mincho" w:hAnsi="Arial" w:cs="Arial"/>
          <w:sz w:val="22"/>
          <w:szCs w:val="22"/>
        </w:rPr>
        <w:t xml:space="preserve">shall utilize </w:t>
      </w:r>
      <w:r w:rsidR="004A753F" w:rsidRPr="001827A9">
        <w:rPr>
          <w:rFonts w:ascii="Arial" w:eastAsia="MS Mincho" w:hAnsi="Arial" w:cs="Arial"/>
          <w:sz w:val="22"/>
          <w:szCs w:val="22"/>
        </w:rPr>
        <w:t>4</w:t>
      </w:r>
      <w:r w:rsidR="002155D0" w:rsidRPr="001827A9">
        <w:rPr>
          <w:rFonts w:ascii="Arial" w:eastAsia="MS Mincho" w:hAnsi="Arial" w:cs="Arial"/>
          <w:sz w:val="22"/>
          <w:szCs w:val="22"/>
        </w:rPr>
        <w:t>7</w:t>
      </w:r>
      <w:r w:rsidR="002F7021" w:rsidRPr="001827A9">
        <w:rPr>
          <w:rFonts w:ascii="Arial" w:eastAsia="MS Mincho" w:hAnsi="Arial" w:cs="Arial"/>
          <w:sz w:val="22"/>
          <w:szCs w:val="22"/>
        </w:rPr>
        <w:t xml:space="preserve"> channels as follows:</w:t>
      </w:r>
    </w:p>
    <w:p w:rsidR="00BA2AA5" w:rsidRPr="001827A9" w:rsidRDefault="00BA2AA5" w:rsidP="00BA2AA5">
      <w:pPr>
        <w:pStyle w:val="PlainText"/>
        <w:ind w:left="720"/>
        <w:rPr>
          <w:rFonts w:ascii="Arial" w:eastAsia="MS Mincho" w:hAnsi="Arial" w:cs="Arial"/>
          <w:sz w:val="22"/>
          <w:szCs w:val="22"/>
        </w:rPr>
      </w:pPr>
    </w:p>
    <w:p w:rsidR="007010FA" w:rsidRPr="001827A9" w:rsidRDefault="007010FA"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lastRenderedPageBreak/>
        <w:t>Intensity – High</w:t>
      </w:r>
    </w:p>
    <w:p w:rsidR="007010FA" w:rsidRPr="001827A9" w:rsidRDefault="007010FA"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 xml:space="preserve">Intensity – Low </w:t>
      </w:r>
    </w:p>
    <w:p w:rsidR="00BA2AA5" w:rsidRPr="001827A9" w:rsidRDefault="002F7021"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Pan – High</w:t>
      </w:r>
    </w:p>
    <w:p w:rsidR="002F7021" w:rsidRPr="001827A9" w:rsidRDefault="002F7021"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Pan – Low</w:t>
      </w:r>
    </w:p>
    <w:p w:rsidR="002F7021" w:rsidRPr="001827A9" w:rsidRDefault="002F7021"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Tilt – High</w:t>
      </w:r>
    </w:p>
    <w:p w:rsidR="002F7021" w:rsidRPr="001827A9" w:rsidRDefault="002F7021"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Tilt – Low</w:t>
      </w:r>
    </w:p>
    <w:p w:rsidR="00702B82" w:rsidRPr="001827A9" w:rsidRDefault="004A753F"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Focus</w:t>
      </w:r>
      <w:r w:rsidR="00702B82" w:rsidRPr="001827A9">
        <w:rPr>
          <w:rFonts w:ascii="Arial" w:eastAsia="MS Mincho" w:hAnsi="Arial" w:cs="Arial"/>
          <w:sz w:val="22"/>
          <w:szCs w:val="22"/>
        </w:rPr>
        <w:t xml:space="preserve"> – High</w:t>
      </w:r>
    </w:p>
    <w:p w:rsidR="00702B82" w:rsidRPr="001827A9" w:rsidRDefault="004A753F"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Focus</w:t>
      </w:r>
      <w:r w:rsidR="00702B82" w:rsidRPr="001827A9">
        <w:rPr>
          <w:rFonts w:ascii="Arial" w:eastAsia="MS Mincho" w:hAnsi="Arial" w:cs="Arial"/>
          <w:sz w:val="22"/>
          <w:szCs w:val="22"/>
        </w:rPr>
        <w:t xml:space="preserve"> – Low</w:t>
      </w:r>
    </w:p>
    <w:p w:rsidR="00702B82" w:rsidRPr="001827A9" w:rsidRDefault="00702B82"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Zoom – High</w:t>
      </w:r>
    </w:p>
    <w:p w:rsidR="00702B82" w:rsidRPr="001827A9" w:rsidRDefault="00702B82"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Zoom – Low</w:t>
      </w:r>
    </w:p>
    <w:p w:rsidR="00702B82" w:rsidRPr="001827A9" w:rsidRDefault="004A753F"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Cyan</w:t>
      </w:r>
    </w:p>
    <w:p w:rsidR="002F7021" w:rsidRPr="001827A9" w:rsidRDefault="004A753F"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Yellow</w:t>
      </w:r>
    </w:p>
    <w:p w:rsidR="002F7021" w:rsidRPr="001827A9" w:rsidRDefault="004A753F"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Magenta</w:t>
      </w:r>
    </w:p>
    <w:p w:rsidR="00702B82" w:rsidRPr="001827A9" w:rsidRDefault="004A753F"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CTO</w:t>
      </w:r>
    </w:p>
    <w:p w:rsidR="00702B82" w:rsidRPr="001827A9" w:rsidRDefault="004A753F"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Color Wheel</w:t>
      </w:r>
    </w:p>
    <w:p w:rsidR="004A753F" w:rsidRPr="001827A9" w:rsidRDefault="004A753F"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Color Wheel - Control</w:t>
      </w:r>
    </w:p>
    <w:p w:rsidR="002F7021" w:rsidRPr="001827A9" w:rsidRDefault="008273E7"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Gobo Wheel 1 – Fixed</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Gobo Wheel 1 – Rotating/Index - High</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 xml:space="preserve">Gobo Wheel 1 – Rotating/Index - Low </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 xml:space="preserve">Gobo Wheel 1 - Control </w:t>
      </w:r>
    </w:p>
    <w:p w:rsidR="002F7021" w:rsidRPr="001827A9" w:rsidRDefault="002F7021"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 xml:space="preserve">Gobo Wheel </w:t>
      </w:r>
      <w:r w:rsidR="00765055" w:rsidRPr="001827A9">
        <w:rPr>
          <w:rFonts w:ascii="Arial" w:eastAsia="MS Mincho" w:hAnsi="Arial" w:cs="Arial"/>
          <w:sz w:val="22"/>
          <w:szCs w:val="22"/>
        </w:rPr>
        <w:t>2</w:t>
      </w:r>
      <w:r w:rsidR="00702B82" w:rsidRPr="001827A9">
        <w:rPr>
          <w:rFonts w:ascii="Arial" w:eastAsia="MS Mincho" w:hAnsi="Arial" w:cs="Arial"/>
          <w:sz w:val="22"/>
          <w:szCs w:val="22"/>
        </w:rPr>
        <w:t xml:space="preserve"> – Fixed</w:t>
      </w:r>
    </w:p>
    <w:p w:rsidR="00702B82" w:rsidRPr="001827A9" w:rsidRDefault="00702B82"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 xml:space="preserve">Gobo Wheel </w:t>
      </w:r>
      <w:r w:rsidR="00765055" w:rsidRPr="001827A9">
        <w:rPr>
          <w:rFonts w:ascii="Arial" w:eastAsia="MS Mincho" w:hAnsi="Arial" w:cs="Arial"/>
          <w:sz w:val="22"/>
          <w:szCs w:val="22"/>
        </w:rPr>
        <w:t>2</w:t>
      </w:r>
      <w:r w:rsidRPr="001827A9">
        <w:rPr>
          <w:rFonts w:ascii="Arial" w:eastAsia="MS Mincho" w:hAnsi="Arial" w:cs="Arial"/>
          <w:sz w:val="22"/>
          <w:szCs w:val="22"/>
        </w:rPr>
        <w:t xml:space="preserve"> - Control</w:t>
      </w:r>
    </w:p>
    <w:p w:rsidR="00EB066D" w:rsidRPr="001827A9" w:rsidRDefault="00EB066D"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Iris</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w:t>
      </w:r>
      <w:r w:rsidR="002F7021" w:rsidRPr="001827A9">
        <w:rPr>
          <w:rFonts w:ascii="Arial" w:eastAsia="MS Mincho" w:hAnsi="Arial" w:cs="Arial"/>
          <w:sz w:val="22"/>
          <w:szCs w:val="22"/>
        </w:rPr>
        <w:t>e 1A</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Frame 1B</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w:t>
      </w:r>
      <w:r w:rsidR="002F7021" w:rsidRPr="001827A9">
        <w:rPr>
          <w:rFonts w:ascii="Arial" w:eastAsia="MS Mincho" w:hAnsi="Arial" w:cs="Arial"/>
          <w:sz w:val="22"/>
          <w:szCs w:val="22"/>
        </w:rPr>
        <w:t>e 2A</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Frame 2B</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Frame 3A</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Frame 3B</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Frame 4A</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Frame 4B</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Frame Rotate</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Triangular / Prism</w:t>
      </w:r>
    </w:p>
    <w:p w:rsidR="00EB066D" w:rsidRPr="001827A9" w:rsidRDefault="00EB066D"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Prism – Index/Rotation – High</w:t>
      </w:r>
    </w:p>
    <w:p w:rsidR="00EB066D" w:rsidRPr="001827A9" w:rsidRDefault="00EB066D"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Prism – Index/Rotation – Low</w:t>
      </w:r>
    </w:p>
    <w:p w:rsidR="00EB066D" w:rsidRPr="001827A9" w:rsidRDefault="00EB066D"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Frost</w:t>
      </w:r>
    </w:p>
    <w:p w:rsidR="00EB066D" w:rsidRPr="001827A9" w:rsidRDefault="00EB066D"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Strobe</w:t>
      </w:r>
      <w:r w:rsidR="00765055" w:rsidRPr="001827A9">
        <w:rPr>
          <w:rFonts w:ascii="Arial" w:eastAsia="MS Mincho" w:hAnsi="Arial" w:cs="Arial"/>
          <w:sz w:val="22"/>
          <w:szCs w:val="22"/>
        </w:rPr>
        <w:t xml:space="preserve"> Speed</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Strobe Control</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Programmers Channel</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Focus Timing</w:t>
      </w:r>
    </w:p>
    <w:p w:rsidR="000C17D8" w:rsidRPr="001827A9" w:rsidRDefault="000C17D8"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Optics Timing</w:t>
      </w:r>
    </w:p>
    <w:p w:rsidR="000C17D8" w:rsidRPr="001827A9" w:rsidRDefault="000C17D8"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Color Timing</w:t>
      </w:r>
    </w:p>
    <w:p w:rsidR="000C17D8" w:rsidRPr="001827A9" w:rsidRDefault="000C17D8"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Beam Timing</w:t>
      </w:r>
    </w:p>
    <w:p w:rsidR="000C17D8" w:rsidRPr="001827A9" w:rsidRDefault="000C17D8"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Gobo Timing</w:t>
      </w:r>
    </w:p>
    <w:p w:rsidR="00950A1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Fan</w:t>
      </w:r>
      <w:r w:rsidR="000C17D8" w:rsidRPr="001827A9">
        <w:rPr>
          <w:rFonts w:ascii="Arial" w:eastAsia="MS Mincho" w:hAnsi="Arial" w:cs="Arial"/>
          <w:sz w:val="22"/>
          <w:szCs w:val="22"/>
        </w:rPr>
        <w:t xml:space="preserve"> Control</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Optical Style</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Luminaire Control</w:t>
      </w:r>
    </w:p>
    <w:p w:rsidR="003C5CCD" w:rsidRPr="001827A9" w:rsidRDefault="003C5CCD" w:rsidP="003C5CCD">
      <w:pPr>
        <w:pStyle w:val="PlainText"/>
        <w:ind w:left="1890"/>
        <w:rPr>
          <w:rFonts w:ascii="Arial" w:eastAsia="MS Mincho" w:hAnsi="Arial" w:cs="Arial"/>
          <w:sz w:val="22"/>
          <w:szCs w:val="22"/>
        </w:rPr>
      </w:pPr>
    </w:p>
    <w:p w:rsidR="00BA2AA5" w:rsidRPr="001827A9" w:rsidRDefault="00BA2AA5" w:rsidP="00E0518C">
      <w:pPr>
        <w:pStyle w:val="PlainText"/>
        <w:numPr>
          <w:ilvl w:val="0"/>
          <w:numId w:val="29"/>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w:t>
      </w:r>
      <w:r w:rsidR="0037233D" w:rsidRPr="001827A9">
        <w:rPr>
          <w:rFonts w:ascii="Arial" w:eastAsia="MS Mincho" w:hAnsi="Arial" w:cs="Arial"/>
          <w:sz w:val="22"/>
          <w:szCs w:val="22"/>
        </w:rPr>
        <w:t xml:space="preserve">include </w:t>
      </w:r>
      <w:r w:rsidRPr="001827A9">
        <w:rPr>
          <w:rFonts w:ascii="Arial" w:eastAsia="MS Mincho" w:hAnsi="Arial" w:cs="Arial"/>
          <w:sz w:val="22"/>
          <w:szCs w:val="22"/>
        </w:rPr>
        <w:t xml:space="preserve">an onboard </w:t>
      </w:r>
      <w:r w:rsidR="0037233D" w:rsidRPr="001827A9">
        <w:rPr>
          <w:rFonts w:ascii="Arial" w:eastAsia="MS Mincho" w:hAnsi="Arial" w:cs="Arial"/>
          <w:sz w:val="22"/>
          <w:szCs w:val="22"/>
        </w:rPr>
        <w:t xml:space="preserve">LCD </w:t>
      </w:r>
      <w:r w:rsidRPr="001827A9">
        <w:rPr>
          <w:rFonts w:ascii="Arial" w:eastAsia="MS Mincho" w:hAnsi="Arial" w:cs="Arial"/>
          <w:sz w:val="22"/>
          <w:szCs w:val="22"/>
        </w:rPr>
        <w:t>display and control of the following:</w:t>
      </w:r>
    </w:p>
    <w:p w:rsidR="00BA2AA5" w:rsidRPr="001827A9" w:rsidRDefault="00BA2AA5" w:rsidP="00BA2AA5">
      <w:pPr>
        <w:pStyle w:val="PlainText"/>
        <w:ind w:left="1080"/>
        <w:rPr>
          <w:rFonts w:ascii="Arial" w:eastAsia="MS Mincho" w:hAnsi="Arial" w:cs="Arial"/>
          <w:sz w:val="22"/>
          <w:szCs w:val="22"/>
        </w:rPr>
      </w:pPr>
    </w:p>
    <w:p w:rsidR="00BA2AA5" w:rsidRPr="001827A9" w:rsidRDefault="00BA2AA5"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t>Menu settings:</w:t>
      </w:r>
      <w:r w:rsidRPr="001827A9">
        <w:rPr>
          <w:rFonts w:ascii="Arial" w:eastAsia="MS Mincho" w:hAnsi="Arial" w:cs="Arial"/>
          <w:sz w:val="22"/>
          <w:szCs w:val="22"/>
        </w:rPr>
        <w:tab/>
      </w:r>
    </w:p>
    <w:p w:rsidR="00BA2AA5" w:rsidRPr="001827A9" w:rsidRDefault="000C17D8"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t>Address</w:t>
      </w:r>
      <w:r w:rsidR="0037233D" w:rsidRPr="001827A9">
        <w:rPr>
          <w:rFonts w:ascii="Arial" w:eastAsia="MS Mincho" w:hAnsi="Arial" w:cs="Arial"/>
          <w:sz w:val="22"/>
          <w:szCs w:val="22"/>
        </w:rPr>
        <w:t xml:space="preserve"> (</w:t>
      </w:r>
      <w:r w:rsidR="001A4F58" w:rsidRPr="001827A9">
        <w:rPr>
          <w:rFonts w:ascii="Arial" w:eastAsia="MS Mincho" w:hAnsi="Arial" w:cs="Arial"/>
          <w:sz w:val="22"/>
          <w:szCs w:val="22"/>
        </w:rPr>
        <w:t>DMX addressing</w:t>
      </w:r>
      <w:r w:rsidR="0037233D" w:rsidRPr="001827A9">
        <w:rPr>
          <w:rFonts w:ascii="Arial" w:eastAsia="MS Mincho" w:hAnsi="Arial" w:cs="Arial"/>
          <w:sz w:val="22"/>
          <w:szCs w:val="22"/>
        </w:rPr>
        <w:t>)</w:t>
      </w:r>
    </w:p>
    <w:p w:rsidR="00D57266" w:rsidRPr="001827A9" w:rsidRDefault="00D57266"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lastRenderedPageBreak/>
        <w:t>Configure</w:t>
      </w:r>
      <w:r w:rsidR="001A4F58" w:rsidRPr="001827A9">
        <w:rPr>
          <w:rFonts w:ascii="Arial" w:eastAsia="MS Mincho" w:hAnsi="Arial" w:cs="Arial"/>
          <w:sz w:val="22"/>
          <w:szCs w:val="22"/>
        </w:rPr>
        <w:t xml:space="preserve"> (</w:t>
      </w:r>
      <w:r w:rsidRPr="001827A9">
        <w:rPr>
          <w:rFonts w:ascii="Arial" w:eastAsia="MS Mincho" w:hAnsi="Arial" w:cs="Arial"/>
          <w:sz w:val="22"/>
          <w:szCs w:val="22"/>
        </w:rPr>
        <w:t xml:space="preserve">Signal input settings, </w:t>
      </w:r>
      <w:proofErr w:type="spellStart"/>
      <w:r w:rsidRPr="001827A9">
        <w:rPr>
          <w:rFonts w:ascii="Arial" w:eastAsia="MS Mincho" w:hAnsi="Arial" w:cs="Arial"/>
          <w:sz w:val="22"/>
          <w:szCs w:val="22"/>
        </w:rPr>
        <w:t>Artnet</w:t>
      </w:r>
      <w:proofErr w:type="spellEnd"/>
      <w:r w:rsidRPr="001827A9">
        <w:rPr>
          <w:rFonts w:ascii="Arial" w:eastAsia="MS Mincho" w:hAnsi="Arial" w:cs="Arial"/>
          <w:sz w:val="22"/>
          <w:szCs w:val="22"/>
        </w:rPr>
        <w:t xml:space="preserve"> settings, DMX universe settings, LED engine settings, Luminaire motor settings, Display settings, Default reset) </w:t>
      </w:r>
    </w:p>
    <w:p w:rsidR="00BA2AA5" w:rsidRPr="001827A9" w:rsidRDefault="001A4F58"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t xml:space="preserve">Fixture </w:t>
      </w:r>
      <w:r w:rsidR="00D57266" w:rsidRPr="001827A9">
        <w:rPr>
          <w:rFonts w:ascii="Arial" w:eastAsia="MS Mincho" w:hAnsi="Arial" w:cs="Arial"/>
          <w:sz w:val="22"/>
          <w:szCs w:val="22"/>
        </w:rPr>
        <w:t>(</w:t>
      </w:r>
      <w:r w:rsidR="00D2028B" w:rsidRPr="001827A9">
        <w:rPr>
          <w:rFonts w:ascii="Arial" w:eastAsia="MS Mincho" w:hAnsi="Arial" w:cs="Arial"/>
          <w:sz w:val="22"/>
          <w:szCs w:val="22"/>
        </w:rPr>
        <w:t>Status, Recalibrate, Reboot, Software version, Elapsed hours, Software cross</w:t>
      </w:r>
      <w:r w:rsidR="001827A9">
        <w:rPr>
          <w:rFonts w:ascii="Arial" w:eastAsia="MS Mincho" w:hAnsi="Arial" w:cs="Arial"/>
          <w:sz w:val="22"/>
          <w:szCs w:val="22"/>
        </w:rPr>
        <w:t xml:space="preserve"> </w:t>
      </w:r>
      <w:r w:rsidR="00D2028B" w:rsidRPr="001827A9">
        <w:rPr>
          <w:rFonts w:ascii="Arial" w:eastAsia="MS Mincho" w:hAnsi="Arial" w:cs="Arial"/>
          <w:sz w:val="22"/>
          <w:szCs w:val="22"/>
        </w:rPr>
        <w:t>load, Service settings)</w:t>
      </w:r>
    </w:p>
    <w:p w:rsidR="00D2028B" w:rsidRPr="001827A9" w:rsidRDefault="00D2028B"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t>DMX (Input values, Pan/T</w:t>
      </w:r>
      <w:r w:rsidR="002045C3" w:rsidRPr="001827A9">
        <w:rPr>
          <w:rFonts w:ascii="Arial" w:eastAsia="MS Mincho" w:hAnsi="Arial" w:cs="Arial"/>
          <w:sz w:val="22"/>
          <w:szCs w:val="22"/>
        </w:rPr>
        <w:t>ilt settings, DMX mode options)</w:t>
      </w:r>
    </w:p>
    <w:p w:rsidR="00BA2AA5" w:rsidRPr="001827A9" w:rsidRDefault="00D2028B"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t>Manual (</w:t>
      </w:r>
      <w:r w:rsidR="002045C3" w:rsidRPr="001827A9">
        <w:rPr>
          <w:rFonts w:ascii="Arial" w:eastAsia="MS Mincho" w:hAnsi="Arial" w:cs="Arial"/>
          <w:sz w:val="22"/>
          <w:szCs w:val="22"/>
        </w:rPr>
        <w:t>Manual control of luminaire)</w:t>
      </w:r>
    </w:p>
    <w:p w:rsidR="00D35E03" w:rsidRPr="001827A9" w:rsidRDefault="002045C3"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t>Test (Test settings)</w:t>
      </w:r>
    </w:p>
    <w:p w:rsidR="00BA2AA5" w:rsidRPr="001827A9" w:rsidRDefault="00BA2AA5" w:rsidP="00BA2AA5">
      <w:pPr>
        <w:pStyle w:val="PlainText"/>
        <w:ind w:left="1800"/>
        <w:rPr>
          <w:rFonts w:ascii="Arial" w:eastAsia="MS Mincho" w:hAnsi="Arial" w:cs="Arial"/>
          <w:sz w:val="22"/>
          <w:szCs w:val="22"/>
        </w:rPr>
      </w:pPr>
    </w:p>
    <w:p w:rsidR="00235CC1" w:rsidRPr="001827A9" w:rsidRDefault="00235CC1" w:rsidP="00E0518C">
      <w:pPr>
        <w:pStyle w:val="PlainText"/>
        <w:numPr>
          <w:ilvl w:val="0"/>
          <w:numId w:val="29"/>
        </w:numPr>
        <w:ind w:left="1559" w:hanging="482"/>
        <w:rPr>
          <w:rFonts w:ascii="Arial" w:eastAsia="MS Mincho" w:hAnsi="Arial" w:cs="Arial"/>
          <w:sz w:val="22"/>
          <w:szCs w:val="22"/>
        </w:rPr>
      </w:pPr>
      <w:r w:rsidRPr="001827A9">
        <w:rPr>
          <w:rFonts w:ascii="Arial" w:eastAsia="MS Mincho" w:hAnsi="Arial" w:cs="Arial"/>
          <w:sz w:val="22"/>
          <w:szCs w:val="22"/>
        </w:rPr>
        <w:t xml:space="preserve">The luminaire shall include </w:t>
      </w:r>
      <w:r w:rsidR="00DC251D" w:rsidRPr="001827A9">
        <w:rPr>
          <w:rFonts w:ascii="Arial" w:eastAsia="MS Mincho" w:hAnsi="Arial" w:cs="Arial"/>
          <w:sz w:val="22"/>
          <w:szCs w:val="22"/>
        </w:rPr>
        <w:t>one</w:t>
      </w:r>
      <w:r w:rsidR="00494CFE" w:rsidRPr="001827A9">
        <w:rPr>
          <w:rFonts w:ascii="Arial" w:eastAsia="MS Mincho" w:hAnsi="Arial" w:cs="Arial"/>
          <w:sz w:val="22"/>
          <w:szCs w:val="22"/>
        </w:rPr>
        <w:t xml:space="preserve"> (</w:t>
      </w:r>
      <w:r w:rsidR="00694775" w:rsidRPr="001827A9">
        <w:rPr>
          <w:rFonts w:ascii="Arial" w:eastAsia="MS Mincho" w:hAnsi="Arial" w:cs="Arial"/>
          <w:sz w:val="22"/>
          <w:szCs w:val="22"/>
        </w:rPr>
        <w:t>1</w:t>
      </w:r>
      <w:r w:rsidR="00494CFE" w:rsidRPr="001827A9">
        <w:rPr>
          <w:rFonts w:ascii="Arial" w:eastAsia="MS Mincho" w:hAnsi="Arial" w:cs="Arial"/>
          <w:sz w:val="22"/>
          <w:szCs w:val="22"/>
        </w:rPr>
        <w:t>)</w:t>
      </w:r>
      <w:r w:rsidRPr="001827A9">
        <w:rPr>
          <w:rFonts w:ascii="Arial" w:eastAsia="MS Mincho" w:hAnsi="Arial" w:cs="Arial"/>
          <w:sz w:val="22"/>
          <w:szCs w:val="22"/>
        </w:rPr>
        <w:t xml:space="preserve"> </w:t>
      </w:r>
      <w:r w:rsidR="00DC251D" w:rsidRPr="001827A9">
        <w:rPr>
          <w:rFonts w:ascii="Arial" w:eastAsia="MS Mincho" w:hAnsi="Arial" w:cs="Arial"/>
          <w:sz w:val="22"/>
          <w:szCs w:val="22"/>
        </w:rPr>
        <w:t>Fixed White</w:t>
      </w:r>
      <w:r w:rsidRPr="001827A9">
        <w:rPr>
          <w:rFonts w:ascii="Arial" w:eastAsia="MS Mincho" w:hAnsi="Arial" w:cs="Arial"/>
          <w:sz w:val="22"/>
          <w:szCs w:val="22"/>
        </w:rPr>
        <w:t xml:space="preserve"> LED engine </w:t>
      </w:r>
      <w:r w:rsidR="00694775" w:rsidRPr="001827A9">
        <w:rPr>
          <w:rFonts w:ascii="Arial" w:eastAsia="MS Mincho" w:hAnsi="Arial" w:cs="Arial"/>
          <w:sz w:val="22"/>
          <w:szCs w:val="22"/>
        </w:rPr>
        <w:t>delivering</w:t>
      </w:r>
      <w:r w:rsidRPr="001827A9">
        <w:rPr>
          <w:rFonts w:ascii="Arial" w:eastAsia="MS Mincho" w:hAnsi="Arial" w:cs="Arial"/>
          <w:sz w:val="22"/>
          <w:szCs w:val="22"/>
        </w:rPr>
        <w:t xml:space="preserve"> full field dimming - allowing for both smooth timed fades and</w:t>
      </w:r>
      <w:r w:rsidR="00E335AC" w:rsidRPr="001827A9">
        <w:rPr>
          <w:rFonts w:ascii="Arial" w:eastAsia="MS Mincho" w:hAnsi="Arial" w:cs="Arial"/>
          <w:sz w:val="22"/>
          <w:szCs w:val="22"/>
        </w:rPr>
        <w:t xml:space="preserve"> fast blackouts. </w:t>
      </w:r>
    </w:p>
    <w:p w:rsidR="00E335AC" w:rsidRPr="001827A9" w:rsidRDefault="00E335AC" w:rsidP="00E335AC">
      <w:pPr>
        <w:pStyle w:val="PlainText"/>
        <w:ind w:left="720"/>
        <w:rPr>
          <w:rFonts w:ascii="Arial" w:eastAsia="MS Mincho" w:hAnsi="Arial" w:cs="Arial"/>
          <w:sz w:val="22"/>
          <w:szCs w:val="22"/>
        </w:rPr>
      </w:pPr>
    </w:p>
    <w:p w:rsidR="00CD1644" w:rsidRPr="001827A9" w:rsidRDefault="008B0750" w:rsidP="002155D0">
      <w:pPr>
        <w:pStyle w:val="PlainText"/>
        <w:numPr>
          <w:ilvl w:val="0"/>
          <w:numId w:val="22"/>
        </w:numPr>
        <w:jc w:val="both"/>
        <w:rPr>
          <w:rFonts w:ascii="Arial" w:hAnsi="Arial" w:cs="Arial"/>
          <w:sz w:val="22"/>
          <w:szCs w:val="22"/>
        </w:rPr>
      </w:pPr>
      <w:r w:rsidRPr="001827A9">
        <w:rPr>
          <w:rFonts w:ascii="Arial" w:hAnsi="Arial" w:cs="Arial"/>
          <w:sz w:val="22"/>
          <w:szCs w:val="22"/>
        </w:rPr>
        <w:t>The</w:t>
      </w:r>
      <w:r w:rsidR="00CA3A92" w:rsidRPr="001827A9">
        <w:rPr>
          <w:rFonts w:ascii="Arial" w:hAnsi="Arial" w:cs="Arial"/>
          <w:sz w:val="22"/>
          <w:szCs w:val="22"/>
        </w:rPr>
        <w:t xml:space="preserve"> </w:t>
      </w:r>
      <w:r w:rsidR="00CD1644" w:rsidRPr="001827A9">
        <w:rPr>
          <w:rFonts w:ascii="Arial" w:hAnsi="Arial" w:cs="Arial"/>
          <w:sz w:val="22"/>
          <w:szCs w:val="22"/>
        </w:rPr>
        <w:t>LED</w:t>
      </w:r>
      <w:r w:rsidR="00E335AC" w:rsidRPr="001827A9">
        <w:rPr>
          <w:rFonts w:ascii="Arial" w:hAnsi="Arial" w:cs="Arial"/>
          <w:sz w:val="22"/>
          <w:szCs w:val="22"/>
        </w:rPr>
        <w:t xml:space="preserve"> engine</w:t>
      </w:r>
      <w:r w:rsidR="00CD1644" w:rsidRPr="001827A9">
        <w:rPr>
          <w:rFonts w:ascii="Arial" w:hAnsi="Arial" w:cs="Arial"/>
          <w:sz w:val="22"/>
          <w:szCs w:val="22"/>
        </w:rPr>
        <w:t xml:space="preserve"> used in the luminaire shall be high brightness and proven quality from established and reputable LED manufacturers. </w:t>
      </w:r>
    </w:p>
    <w:p w:rsidR="00CD1644" w:rsidRPr="001827A9" w:rsidRDefault="00682C2F" w:rsidP="002155D0">
      <w:pPr>
        <w:pStyle w:val="PlainText"/>
        <w:numPr>
          <w:ilvl w:val="0"/>
          <w:numId w:val="22"/>
        </w:numPr>
        <w:jc w:val="both"/>
        <w:rPr>
          <w:rFonts w:ascii="Arial" w:hAnsi="Arial" w:cs="Arial"/>
          <w:sz w:val="22"/>
          <w:szCs w:val="22"/>
        </w:rPr>
      </w:pPr>
      <w:r w:rsidRPr="001827A9">
        <w:rPr>
          <w:rFonts w:ascii="Arial" w:eastAsia="MS Mincho" w:hAnsi="Arial" w:cs="Arial"/>
          <w:sz w:val="22"/>
          <w:szCs w:val="22"/>
        </w:rPr>
        <w:t>There shall be a standard maximum output mode and an optional studio reduced output mode with quieter fan settings</w:t>
      </w:r>
      <w:r w:rsidR="002155D0" w:rsidRPr="001827A9">
        <w:rPr>
          <w:rFonts w:ascii="Arial" w:eastAsia="MS Mincho" w:hAnsi="Arial" w:cs="Arial"/>
          <w:sz w:val="22"/>
          <w:szCs w:val="22"/>
        </w:rPr>
        <w:t>.</w:t>
      </w:r>
    </w:p>
    <w:p w:rsidR="00CA0FAF" w:rsidRPr="001827A9" w:rsidRDefault="002155D0" w:rsidP="00FD3832">
      <w:pPr>
        <w:pStyle w:val="PlainText"/>
        <w:rPr>
          <w:rFonts w:ascii="Arial" w:eastAsia="MS Mincho" w:hAnsi="Arial" w:cs="Arial"/>
          <w:sz w:val="22"/>
          <w:szCs w:val="22"/>
        </w:rPr>
      </w:pPr>
      <w:r w:rsidRPr="001827A9">
        <w:rPr>
          <w:rFonts w:ascii="Arial" w:eastAsia="MS Mincho" w:hAnsi="Arial" w:cs="Arial"/>
          <w:sz w:val="22"/>
          <w:szCs w:val="22"/>
        </w:rPr>
        <w:t>G</w:t>
      </w:r>
      <w:r w:rsidR="00235CC1" w:rsidRPr="001827A9">
        <w:rPr>
          <w:rFonts w:ascii="Arial" w:eastAsia="MS Mincho" w:hAnsi="Arial" w:cs="Arial"/>
          <w:sz w:val="22"/>
          <w:szCs w:val="22"/>
        </w:rPr>
        <w:t>)</w:t>
      </w:r>
      <w:r w:rsidR="00CA0FAF" w:rsidRPr="001827A9">
        <w:rPr>
          <w:rFonts w:ascii="Arial" w:eastAsia="MS Mincho" w:hAnsi="Arial" w:cs="Arial"/>
          <w:sz w:val="22"/>
          <w:szCs w:val="22"/>
        </w:rPr>
        <w:t>. D</w:t>
      </w:r>
      <w:r w:rsidR="00C13BEC" w:rsidRPr="001827A9">
        <w:rPr>
          <w:rFonts w:ascii="Arial" w:eastAsia="MS Mincho" w:hAnsi="Arial" w:cs="Arial"/>
          <w:sz w:val="22"/>
          <w:szCs w:val="22"/>
        </w:rPr>
        <w:t>imming</w:t>
      </w:r>
      <w:r w:rsidR="00CA0FAF" w:rsidRPr="001827A9">
        <w:rPr>
          <w:rFonts w:ascii="Arial" w:eastAsia="MS Mincho" w:hAnsi="Arial" w:cs="Arial"/>
          <w:sz w:val="22"/>
          <w:szCs w:val="22"/>
        </w:rPr>
        <w:t>.</w:t>
      </w:r>
    </w:p>
    <w:p w:rsidR="00745D66" w:rsidRPr="001827A9" w:rsidRDefault="00235CC1" w:rsidP="002155D0">
      <w:pPr>
        <w:pStyle w:val="PlainText"/>
        <w:numPr>
          <w:ilvl w:val="0"/>
          <w:numId w:val="25"/>
        </w:numPr>
        <w:ind w:left="1559" w:hanging="425"/>
        <w:rPr>
          <w:rFonts w:ascii="Arial" w:eastAsia="MS Mincho" w:hAnsi="Arial" w:cs="Arial"/>
          <w:sz w:val="22"/>
          <w:szCs w:val="22"/>
        </w:rPr>
      </w:pPr>
      <w:r w:rsidRPr="001827A9">
        <w:rPr>
          <w:rFonts w:ascii="Arial" w:eastAsia="MS Mincho" w:hAnsi="Arial" w:cs="Arial"/>
          <w:sz w:val="22"/>
          <w:szCs w:val="22"/>
        </w:rPr>
        <w:t xml:space="preserve">The </w:t>
      </w:r>
      <w:r w:rsidR="008B0750" w:rsidRPr="001827A9">
        <w:rPr>
          <w:rFonts w:ascii="Arial" w:eastAsia="MS Mincho" w:hAnsi="Arial" w:cs="Arial"/>
          <w:sz w:val="22"/>
          <w:szCs w:val="22"/>
        </w:rPr>
        <w:t>l</w:t>
      </w:r>
      <w:r w:rsidRPr="001827A9">
        <w:rPr>
          <w:rFonts w:ascii="Arial" w:eastAsia="MS Mincho" w:hAnsi="Arial" w:cs="Arial"/>
          <w:sz w:val="22"/>
          <w:szCs w:val="22"/>
        </w:rPr>
        <w:t>uminaire</w:t>
      </w:r>
      <w:r w:rsidR="00E335AC" w:rsidRPr="001827A9">
        <w:rPr>
          <w:rFonts w:ascii="Arial" w:eastAsia="MS Mincho" w:hAnsi="Arial" w:cs="Arial"/>
          <w:sz w:val="22"/>
          <w:szCs w:val="22"/>
        </w:rPr>
        <w:t xml:space="preserve"> </w:t>
      </w:r>
      <w:r w:rsidR="00745D66" w:rsidRPr="001827A9">
        <w:rPr>
          <w:rFonts w:ascii="Arial" w:eastAsia="MS Mincho" w:hAnsi="Arial" w:cs="Arial"/>
          <w:sz w:val="22"/>
          <w:szCs w:val="22"/>
        </w:rPr>
        <w:t>shall use 16-bit nonlinear scaling techniques for high-resolution dimming</w:t>
      </w:r>
      <w:r w:rsidR="001827A9">
        <w:rPr>
          <w:rFonts w:ascii="Arial" w:eastAsia="MS Mincho" w:hAnsi="Arial" w:cs="Arial"/>
          <w:sz w:val="22"/>
          <w:szCs w:val="22"/>
        </w:rPr>
        <w:t>:</w:t>
      </w:r>
      <w:r w:rsidR="001827A9">
        <w:rPr>
          <w:rFonts w:ascii="Arial" w:eastAsia="MS Mincho" w:hAnsi="Arial" w:cs="Arial"/>
          <w:sz w:val="22"/>
          <w:szCs w:val="22"/>
        </w:rPr>
        <w:br/>
      </w:r>
    </w:p>
    <w:p w:rsidR="00745D66" w:rsidRPr="001827A9" w:rsidRDefault="00CD0B5A" w:rsidP="001827A9">
      <w:pPr>
        <w:pStyle w:val="PlainText"/>
        <w:numPr>
          <w:ilvl w:val="1"/>
          <w:numId w:val="5"/>
        </w:numPr>
        <w:ind w:left="2160"/>
        <w:rPr>
          <w:rFonts w:ascii="Arial" w:eastAsia="MS Mincho" w:hAnsi="Arial" w:cs="Arial"/>
          <w:sz w:val="22"/>
          <w:szCs w:val="22"/>
        </w:rPr>
      </w:pPr>
      <w:r w:rsidRPr="001827A9">
        <w:rPr>
          <w:rFonts w:ascii="Arial" w:eastAsia="MS Mincho" w:hAnsi="Arial" w:cs="Arial"/>
          <w:sz w:val="22"/>
          <w:szCs w:val="22"/>
        </w:rPr>
        <w:t>Four</w:t>
      </w:r>
      <w:r w:rsidR="00E335AC" w:rsidRPr="001827A9">
        <w:rPr>
          <w:rFonts w:ascii="Arial" w:eastAsia="MS Mincho" w:hAnsi="Arial" w:cs="Arial"/>
          <w:sz w:val="22"/>
          <w:szCs w:val="22"/>
        </w:rPr>
        <w:t xml:space="preserve"> (</w:t>
      </w:r>
      <w:r w:rsidRPr="001827A9">
        <w:rPr>
          <w:rFonts w:ascii="Arial" w:eastAsia="MS Mincho" w:hAnsi="Arial" w:cs="Arial"/>
          <w:sz w:val="22"/>
          <w:szCs w:val="22"/>
        </w:rPr>
        <w:t>4</w:t>
      </w:r>
      <w:r w:rsidR="00E335AC" w:rsidRPr="001827A9">
        <w:rPr>
          <w:rFonts w:ascii="Arial" w:eastAsia="MS Mincho" w:hAnsi="Arial" w:cs="Arial"/>
          <w:sz w:val="22"/>
          <w:szCs w:val="22"/>
        </w:rPr>
        <w:t>) d</w:t>
      </w:r>
      <w:r w:rsidR="00745D66" w:rsidRPr="001827A9">
        <w:rPr>
          <w:rFonts w:ascii="Arial" w:eastAsia="MS Mincho" w:hAnsi="Arial" w:cs="Arial"/>
          <w:sz w:val="22"/>
          <w:szCs w:val="22"/>
        </w:rPr>
        <w:t xml:space="preserve">imming curves shall be </w:t>
      </w:r>
      <w:r w:rsidR="00235CC1" w:rsidRPr="001827A9">
        <w:rPr>
          <w:rFonts w:ascii="Arial" w:eastAsia="MS Mincho" w:hAnsi="Arial" w:cs="Arial"/>
          <w:sz w:val="22"/>
          <w:szCs w:val="22"/>
        </w:rPr>
        <w:t>selectable</w:t>
      </w:r>
      <w:r w:rsidR="00745D66" w:rsidRPr="001827A9">
        <w:rPr>
          <w:rFonts w:ascii="Arial" w:eastAsia="MS Mincho" w:hAnsi="Arial" w:cs="Arial"/>
          <w:sz w:val="22"/>
          <w:szCs w:val="22"/>
        </w:rPr>
        <w:t xml:space="preserve"> via the </w:t>
      </w:r>
      <w:r w:rsidRPr="001827A9">
        <w:rPr>
          <w:rFonts w:ascii="Arial" w:eastAsia="MS Mincho" w:hAnsi="Arial" w:cs="Arial"/>
          <w:sz w:val="22"/>
          <w:szCs w:val="22"/>
        </w:rPr>
        <w:t>Programming Control parameter</w:t>
      </w:r>
      <w:r w:rsidR="00E335AC" w:rsidRPr="001827A9">
        <w:rPr>
          <w:rFonts w:ascii="Arial" w:eastAsia="MS Mincho" w:hAnsi="Arial" w:cs="Arial"/>
          <w:sz w:val="22"/>
          <w:szCs w:val="22"/>
        </w:rPr>
        <w:t>.</w:t>
      </w:r>
    </w:p>
    <w:p w:rsidR="00745D66" w:rsidRPr="001827A9" w:rsidRDefault="00795995" w:rsidP="001827A9">
      <w:pPr>
        <w:pStyle w:val="PlainText"/>
        <w:numPr>
          <w:ilvl w:val="1"/>
          <w:numId w:val="5"/>
        </w:numPr>
        <w:ind w:left="2160"/>
        <w:rPr>
          <w:rFonts w:ascii="Arial" w:eastAsia="MS Mincho" w:hAnsi="Arial" w:cs="Arial"/>
          <w:sz w:val="22"/>
          <w:szCs w:val="22"/>
        </w:rPr>
      </w:pPr>
      <w:r w:rsidRPr="001827A9">
        <w:rPr>
          <w:rFonts w:ascii="Arial" w:eastAsia="MS Mincho" w:hAnsi="Arial" w:cs="Arial"/>
          <w:sz w:val="22"/>
          <w:szCs w:val="22"/>
        </w:rPr>
        <w:t>The l</w:t>
      </w:r>
      <w:r w:rsidR="00745D66" w:rsidRPr="001827A9">
        <w:rPr>
          <w:rFonts w:ascii="Arial" w:eastAsia="MS Mincho" w:hAnsi="Arial" w:cs="Arial"/>
          <w:sz w:val="22"/>
          <w:szCs w:val="22"/>
        </w:rPr>
        <w:t>uminaire shall be digitally driven using high-speed pulse width modulations (PWM) in concert with power factor control (PFC) to ensure a smooth flicker</w:t>
      </w:r>
      <w:r w:rsidR="008A1987" w:rsidRPr="001827A9">
        <w:rPr>
          <w:rFonts w:ascii="Arial" w:eastAsia="MS Mincho" w:hAnsi="Arial" w:cs="Arial"/>
          <w:sz w:val="22"/>
          <w:szCs w:val="22"/>
        </w:rPr>
        <w:t xml:space="preserve"> free dim</w:t>
      </w:r>
      <w:r w:rsidR="002004CF" w:rsidRPr="001827A9">
        <w:rPr>
          <w:rFonts w:ascii="Arial" w:eastAsia="MS Mincho" w:hAnsi="Arial" w:cs="Arial"/>
          <w:sz w:val="22"/>
          <w:szCs w:val="22"/>
        </w:rPr>
        <w:t>ming</w:t>
      </w:r>
      <w:r w:rsidR="008A1987" w:rsidRPr="001827A9">
        <w:rPr>
          <w:rFonts w:ascii="Arial" w:eastAsia="MS Mincho" w:hAnsi="Arial" w:cs="Arial"/>
          <w:sz w:val="22"/>
          <w:szCs w:val="22"/>
        </w:rPr>
        <w:t xml:space="preserve"> curve from 100 to 0 %</w:t>
      </w:r>
      <w:r w:rsidR="00745D66" w:rsidRPr="001827A9">
        <w:rPr>
          <w:rFonts w:ascii="Arial" w:eastAsia="MS Mincho" w:hAnsi="Arial" w:cs="Arial"/>
          <w:sz w:val="22"/>
          <w:szCs w:val="22"/>
        </w:rPr>
        <w:t xml:space="preserve"> </w:t>
      </w:r>
      <w:r w:rsidR="008A1987" w:rsidRPr="001827A9">
        <w:rPr>
          <w:rFonts w:ascii="Arial" w:eastAsia="MS Mincho" w:hAnsi="Arial" w:cs="Arial"/>
          <w:sz w:val="22"/>
          <w:szCs w:val="22"/>
        </w:rPr>
        <w:t>and shall be imperceptible to video cameras and video related devices.</w:t>
      </w:r>
    </w:p>
    <w:p w:rsidR="00BB7029" w:rsidRPr="001827A9" w:rsidRDefault="00C13BEC">
      <w:pPr>
        <w:pStyle w:val="PlainText"/>
        <w:rPr>
          <w:rFonts w:ascii="Arial" w:eastAsia="MS Mincho" w:hAnsi="Arial" w:cs="Arial"/>
          <w:sz w:val="22"/>
          <w:szCs w:val="22"/>
        </w:rPr>
      </w:pPr>
      <w:r w:rsidRPr="001827A9">
        <w:rPr>
          <w:rFonts w:ascii="Arial" w:eastAsia="MS Mincho" w:hAnsi="Arial" w:cs="Arial"/>
          <w:sz w:val="22"/>
          <w:szCs w:val="22"/>
        </w:rPr>
        <w:t>H). Warranty.</w:t>
      </w:r>
    </w:p>
    <w:p w:rsidR="00C13BEC" w:rsidRPr="001827A9" w:rsidRDefault="00C13BEC" w:rsidP="00C13BEC">
      <w:pPr>
        <w:pStyle w:val="PlainText"/>
        <w:rPr>
          <w:rFonts w:ascii="Arial" w:eastAsia="MS Mincho" w:hAnsi="Arial" w:cs="Arial"/>
          <w:sz w:val="22"/>
          <w:szCs w:val="22"/>
        </w:rPr>
      </w:pPr>
    </w:p>
    <w:p w:rsidR="00C13BEC" w:rsidRPr="001827A9" w:rsidRDefault="00C13BEC" w:rsidP="00C13BEC">
      <w:pPr>
        <w:pStyle w:val="PlainText"/>
        <w:rPr>
          <w:rFonts w:ascii="Arial" w:eastAsia="MS Mincho" w:hAnsi="Arial" w:cs="Arial"/>
          <w:sz w:val="22"/>
          <w:szCs w:val="22"/>
        </w:rPr>
      </w:pPr>
      <w:r w:rsidRPr="001827A9">
        <w:rPr>
          <w:rFonts w:ascii="Arial" w:eastAsia="MS Mincho" w:hAnsi="Arial" w:cs="Arial"/>
          <w:sz w:val="22"/>
          <w:szCs w:val="22"/>
        </w:rPr>
        <w:t>The Luminaire manufacturer shall offer a two-year limited warranty on the luminaire and LED.  Manufacturers not offering a minimum of a two-year warranty shall not be accepted.</w:t>
      </w:r>
    </w:p>
    <w:p w:rsidR="00C13BEC" w:rsidRPr="001827A9" w:rsidRDefault="00C13BEC" w:rsidP="00C13BEC">
      <w:pPr>
        <w:pStyle w:val="PlainText"/>
        <w:rPr>
          <w:rFonts w:ascii="Arial" w:eastAsia="MS Mincho" w:hAnsi="Arial" w:cs="Arial"/>
          <w:sz w:val="22"/>
          <w:szCs w:val="22"/>
        </w:rPr>
      </w:pPr>
    </w:p>
    <w:p w:rsidR="00C13BEC" w:rsidRPr="001827A9" w:rsidRDefault="00C13BEC" w:rsidP="00C13BEC">
      <w:pPr>
        <w:pStyle w:val="PlainText"/>
        <w:rPr>
          <w:rFonts w:ascii="Arial" w:eastAsia="MS Mincho" w:hAnsi="Arial" w:cs="Arial"/>
          <w:sz w:val="22"/>
          <w:szCs w:val="22"/>
        </w:rPr>
      </w:pPr>
      <w:r w:rsidRPr="001827A9">
        <w:rPr>
          <w:rFonts w:ascii="Arial" w:eastAsia="MS Mincho" w:hAnsi="Arial" w:cs="Arial"/>
          <w:sz w:val="22"/>
          <w:szCs w:val="22"/>
        </w:rPr>
        <w:t>G.) Accessories.</w:t>
      </w:r>
    </w:p>
    <w:p w:rsidR="00C13BEC" w:rsidRPr="001827A9" w:rsidRDefault="00C13BEC" w:rsidP="00C13BEC">
      <w:pPr>
        <w:pStyle w:val="PlainText"/>
        <w:rPr>
          <w:rFonts w:ascii="Arial" w:eastAsia="MS Mincho" w:hAnsi="Arial" w:cs="Arial"/>
          <w:sz w:val="22"/>
          <w:szCs w:val="22"/>
        </w:rPr>
      </w:pPr>
    </w:p>
    <w:p w:rsidR="00C13BEC" w:rsidRPr="001827A9" w:rsidRDefault="00C13BEC" w:rsidP="00C13BEC">
      <w:pPr>
        <w:pStyle w:val="PlainText"/>
        <w:rPr>
          <w:rFonts w:ascii="Arial" w:eastAsia="MS Mincho" w:hAnsi="Arial" w:cs="Arial"/>
          <w:sz w:val="22"/>
          <w:szCs w:val="22"/>
        </w:rPr>
      </w:pPr>
      <w:r w:rsidRPr="001827A9">
        <w:rPr>
          <w:rFonts w:ascii="Arial" w:eastAsia="MS Mincho" w:hAnsi="Arial" w:cs="Arial"/>
          <w:sz w:val="22"/>
          <w:szCs w:val="22"/>
        </w:rPr>
        <w:t>Provide the following additional accessories with each unit:</w:t>
      </w:r>
    </w:p>
    <w:p w:rsidR="00C13BEC" w:rsidRPr="001827A9" w:rsidRDefault="00C13BEC" w:rsidP="00C13BEC">
      <w:pPr>
        <w:pStyle w:val="PlainText"/>
        <w:rPr>
          <w:rFonts w:ascii="Arial" w:eastAsia="MS Mincho" w:hAnsi="Arial" w:cs="Arial"/>
          <w:sz w:val="22"/>
          <w:szCs w:val="22"/>
        </w:rPr>
      </w:pPr>
    </w:p>
    <w:p w:rsidR="00C13BEC" w:rsidRPr="001827A9" w:rsidRDefault="00C13BEC" w:rsidP="00C13BEC">
      <w:pPr>
        <w:pStyle w:val="PlainText"/>
        <w:numPr>
          <w:ilvl w:val="0"/>
          <w:numId w:val="31"/>
        </w:numPr>
        <w:rPr>
          <w:rFonts w:ascii="Arial" w:eastAsia="MS Mincho" w:hAnsi="Arial" w:cs="Arial"/>
          <w:sz w:val="22"/>
          <w:szCs w:val="22"/>
        </w:rPr>
      </w:pPr>
      <w:r w:rsidRPr="001827A9">
        <w:rPr>
          <w:rFonts w:ascii="Arial" w:eastAsia="MS Mincho" w:hAnsi="Arial" w:cs="Arial"/>
          <w:sz w:val="22"/>
          <w:szCs w:val="22"/>
        </w:rPr>
        <w:t xml:space="preserve">1 x Power Lead PowerCon True1 to local </w:t>
      </w:r>
      <w:r w:rsidR="00D60D48" w:rsidRPr="001827A9">
        <w:rPr>
          <w:rFonts w:ascii="Arial" w:eastAsia="MS Mincho" w:hAnsi="Arial" w:cs="Arial"/>
          <w:sz w:val="22"/>
          <w:szCs w:val="22"/>
        </w:rPr>
        <w:t xml:space="preserve">power </w:t>
      </w:r>
      <w:r w:rsidRPr="001827A9">
        <w:rPr>
          <w:rFonts w:ascii="Arial" w:eastAsia="MS Mincho" w:hAnsi="Arial" w:cs="Arial"/>
          <w:sz w:val="22"/>
          <w:szCs w:val="22"/>
        </w:rPr>
        <w:t>connector</w:t>
      </w:r>
    </w:p>
    <w:p w:rsidR="00D60D48" w:rsidRPr="001827A9" w:rsidRDefault="00D60D48" w:rsidP="00C13BEC">
      <w:pPr>
        <w:pStyle w:val="PlainText"/>
        <w:numPr>
          <w:ilvl w:val="0"/>
          <w:numId w:val="31"/>
        </w:numPr>
        <w:rPr>
          <w:rFonts w:ascii="Arial" w:eastAsia="MS Mincho" w:hAnsi="Arial" w:cs="Arial"/>
          <w:sz w:val="22"/>
          <w:szCs w:val="22"/>
        </w:rPr>
      </w:pPr>
      <w:r w:rsidRPr="001827A9">
        <w:rPr>
          <w:rFonts w:ascii="Arial" w:eastAsia="MS Mincho" w:hAnsi="Arial" w:cs="Arial"/>
          <w:sz w:val="22"/>
          <w:szCs w:val="22"/>
        </w:rPr>
        <w:t>Appropriately rated industry-standard suspension clamps</w:t>
      </w:r>
    </w:p>
    <w:p w:rsidR="00C13BEC" w:rsidRPr="001827A9" w:rsidRDefault="00C13BEC" w:rsidP="00C13BEC">
      <w:pPr>
        <w:pStyle w:val="PlainText"/>
        <w:numPr>
          <w:ilvl w:val="0"/>
          <w:numId w:val="31"/>
        </w:numPr>
        <w:rPr>
          <w:rFonts w:ascii="Arial" w:eastAsia="MS Mincho" w:hAnsi="Arial" w:cs="Arial"/>
          <w:sz w:val="22"/>
          <w:szCs w:val="22"/>
        </w:rPr>
      </w:pPr>
      <w:r w:rsidRPr="001827A9">
        <w:rPr>
          <w:rFonts w:ascii="Arial" w:eastAsia="MS Mincho" w:hAnsi="Arial" w:cs="Arial"/>
          <w:sz w:val="22"/>
          <w:szCs w:val="22"/>
        </w:rPr>
        <w:t>Operation Manual.</w:t>
      </w:r>
    </w:p>
    <w:p w:rsidR="00C13BEC" w:rsidRPr="001827A9" w:rsidRDefault="00C13BEC" w:rsidP="00C13BEC">
      <w:pPr>
        <w:pStyle w:val="PlainText"/>
        <w:rPr>
          <w:rFonts w:ascii="Arial" w:eastAsia="MS Mincho" w:hAnsi="Arial" w:cs="Arial"/>
          <w:sz w:val="22"/>
          <w:szCs w:val="22"/>
        </w:rPr>
      </w:pPr>
    </w:p>
    <w:p w:rsidR="00BB7029" w:rsidRPr="001827A9" w:rsidRDefault="00BB7029">
      <w:pPr>
        <w:pStyle w:val="PlainText"/>
        <w:rPr>
          <w:rFonts w:ascii="Arial" w:eastAsia="MS Mincho" w:hAnsi="Arial" w:cs="Arial"/>
          <w:sz w:val="22"/>
          <w:szCs w:val="22"/>
        </w:rPr>
      </w:pPr>
    </w:p>
    <w:p w:rsidR="00BB7029" w:rsidRPr="00CD1644" w:rsidRDefault="00A831A0">
      <w:pPr>
        <w:pStyle w:val="PlainText"/>
        <w:ind w:left="720"/>
        <w:rPr>
          <w:rFonts w:ascii="Arial" w:eastAsia="MS Mincho" w:hAnsi="Arial" w:cs="Arial"/>
          <w:b/>
          <w:sz w:val="22"/>
          <w:szCs w:val="22"/>
        </w:rPr>
      </w:pPr>
      <w:r w:rsidRPr="00CD1644">
        <w:rPr>
          <w:rFonts w:ascii="Arial" w:eastAsia="MS Mincho" w:hAnsi="Arial" w:cs="Arial"/>
          <w:b/>
          <w:sz w:val="22"/>
          <w:szCs w:val="22"/>
        </w:rPr>
        <w:t>END OF SPECIFICATION.</w:t>
      </w:r>
    </w:p>
    <w:sectPr w:rsidR="00BB7029" w:rsidRPr="00CD1644" w:rsidSect="00FD3832">
      <w:headerReference w:type="default" r:id="rId8"/>
      <w:pgSz w:w="11907" w:h="16840" w:code="9"/>
      <w:pgMar w:top="1440" w:right="1321" w:bottom="1440" w:left="13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F48" w:rsidRDefault="00033F48" w:rsidP="009E6F71">
      <w:r>
        <w:separator/>
      </w:r>
    </w:p>
  </w:endnote>
  <w:endnote w:type="continuationSeparator" w:id="0">
    <w:p w:rsidR="00033F48" w:rsidRDefault="00033F48" w:rsidP="009E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F48" w:rsidRDefault="00033F48" w:rsidP="009E6F71">
      <w:r>
        <w:separator/>
      </w:r>
    </w:p>
  </w:footnote>
  <w:footnote w:type="continuationSeparator" w:id="0">
    <w:p w:rsidR="00033F48" w:rsidRDefault="00033F48" w:rsidP="009E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F71" w:rsidRDefault="009E6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FB4"/>
    <w:multiLevelType w:val="hybridMultilevel"/>
    <w:tmpl w:val="AD007AB8"/>
    <w:lvl w:ilvl="0" w:tplc="C42ED12A">
      <w:start w:val="1"/>
      <w:numFmt w:val="decimal"/>
      <w:lvlText w:val="%1.)"/>
      <w:lvlJc w:val="left"/>
      <w:pPr>
        <w:ind w:left="1440" w:hanging="360"/>
      </w:pPr>
      <w:rPr>
        <w:rFonts w:cs="Times New Roman" w:hint="default"/>
      </w:rPr>
    </w:lvl>
    <w:lvl w:ilvl="1" w:tplc="08090017">
      <w:start w:val="1"/>
      <w:numFmt w:val="lowerLetter"/>
      <w:lvlText w:val="%2)"/>
      <w:lvlJc w:val="left"/>
      <w:pPr>
        <w:ind w:left="2160" w:hanging="360"/>
      </w:p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15:restartNumberingAfterBreak="0">
    <w:nsid w:val="02DC6729"/>
    <w:multiLevelType w:val="hybridMultilevel"/>
    <w:tmpl w:val="FA645BF8"/>
    <w:lvl w:ilvl="0" w:tplc="6776AF4E">
      <w:start w:val="8"/>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046545FF"/>
    <w:multiLevelType w:val="hybridMultilevel"/>
    <w:tmpl w:val="B412A0B0"/>
    <w:lvl w:ilvl="0" w:tplc="02CC9F3E">
      <w:start w:val="1"/>
      <w:numFmt w:val="decimal"/>
      <w:pStyle w:val="Heading3"/>
      <w:lvlText w:val="%1."/>
      <w:lvlJc w:val="left"/>
      <w:pPr>
        <w:ind w:left="1080" w:hanging="360"/>
      </w:pPr>
      <w:rPr>
        <w:rFonts w:cs="Times New Roman"/>
      </w:rPr>
    </w:lvl>
    <w:lvl w:ilvl="1" w:tplc="F2A41132">
      <w:start w:val="1"/>
      <w:numFmt w:val="lowerLetter"/>
      <w:lvlText w:val="%2."/>
      <w:lvlJc w:val="left"/>
      <w:pPr>
        <w:ind w:left="-2880" w:hanging="360"/>
      </w:pPr>
    </w:lvl>
    <w:lvl w:ilvl="2" w:tplc="E98A0ACA">
      <w:start w:val="1"/>
      <w:numFmt w:val="lowerRoman"/>
      <w:lvlText w:val="%3."/>
      <w:lvlJc w:val="right"/>
      <w:pPr>
        <w:ind w:left="-2160" w:hanging="180"/>
      </w:pPr>
    </w:lvl>
    <w:lvl w:ilvl="3" w:tplc="1409000F" w:tentative="1">
      <w:start w:val="1"/>
      <w:numFmt w:val="decimal"/>
      <w:lvlText w:val="%4."/>
      <w:lvlJc w:val="left"/>
      <w:pPr>
        <w:ind w:left="-1440" w:hanging="360"/>
      </w:pPr>
    </w:lvl>
    <w:lvl w:ilvl="4" w:tplc="14090019" w:tentative="1">
      <w:start w:val="1"/>
      <w:numFmt w:val="lowerLetter"/>
      <w:lvlText w:val="%5."/>
      <w:lvlJc w:val="left"/>
      <w:pPr>
        <w:ind w:left="-720" w:hanging="360"/>
      </w:pPr>
    </w:lvl>
    <w:lvl w:ilvl="5" w:tplc="1409001B" w:tentative="1">
      <w:start w:val="1"/>
      <w:numFmt w:val="lowerRoman"/>
      <w:lvlText w:val="%6."/>
      <w:lvlJc w:val="right"/>
      <w:pPr>
        <w:ind w:left="0" w:hanging="180"/>
      </w:pPr>
    </w:lvl>
    <w:lvl w:ilvl="6" w:tplc="1409000F" w:tentative="1">
      <w:start w:val="1"/>
      <w:numFmt w:val="decimal"/>
      <w:lvlText w:val="%7."/>
      <w:lvlJc w:val="left"/>
      <w:pPr>
        <w:ind w:left="720" w:hanging="360"/>
      </w:pPr>
    </w:lvl>
    <w:lvl w:ilvl="7" w:tplc="14090019" w:tentative="1">
      <w:start w:val="1"/>
      <w:numFmt w:val="lowerLetter"/>
      <w:lvlText w:val="%8."/>
      <w:lvlJc w:val="left"/>
      <w:pPr>
        <w:ind w:left="1440" w:hanging="360"/>
      </w:pPr>
    </w:lvl>
    <w:lvl w:ilvl="8" w:tplc="1409001B" w:tentative="1">
      <w:start w:val="1"/>
      <w:numFmt w:val="lowerRoman"/>
      <w:lvlText w:val="%9."/>
      <w:lvlJc w:val="right"/>
      <w:pPr>
        <w:ind w:left="2160" w:hanging="180"/>
      </w:pPr>
    </w:lvl>
  </w:abstractNum>
  <w:abstractNum w:abstractNumId="3" w15:restartNumberingAfterBreak="0">
    <w:nsid w:val="09424756"/>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396F38"/>
    <w:multiLevelType w:val="hybridMultilevel"/>
    <w:tmpl w:val="F4E0B512"/>
    <w:lvl w:ilvl="0" w:tplc="14090001">
      <w:start w:val="1"/>
      <w:numFmt w:val="bullet"/>
      <w:lvlText w:val=""/>
      <w:lvlJc w:val="left"/>
      <w:pPr>
        <w:ind w:left="5760" w:hanging="360"/>
      </w:pPr>
      <w:rPr>
        <w:rFonts w:ascii="Symbol" w:hAnsi="Symbol" w:hint="default"/>
      </w:rPr>
    </w:lvl>
    <w:lvl w:ilvl="1" w:tplc="14090003" w:tentative="1">
      <w:start w:val="1"/>
      <w:numFmt w:val="bullet"/>
      <w:lvlText w:val="o"/>
      <w:lvlJc w:val="left"/>
      <w:pPr>
        <w:ind w:left="6480" w:hanging="360"/>
      </w:pPr>
      <w:rPr>
        <w:rFonts w:ascii="Courier New" w:hAnsi="Courier New" w:cs="Courier New" w:hint="default"/>
      </w:rPr>
    </w:lvl>
    <w:lvl w:ilvl="2" w:tplc="14090005" w:tentative="1">
      <w:start w:val="1"/>
      <w:numFmt w:val="bullet"/>
      <w:lvlText w:val=""/>
      <w:lvlJc w:val="left"/>
      <w:pPr>
        <w:ind w:left="7200" w:hanging="360"/>
      </w:pPr>
      <w:rPr>
        <w:rFonts w:ascii="Wingdings" w:hAnsi="Wingdings" w:hint="default"/>
      </w:rPr>
    </w:lvl>
    <w:lvl w:ilvl="3" w:tplc="14090001" w:tentative="1">
      <w:start w:val="1"/>
      <w:numFmt w:val="bullet"/>
      <w:lvlText w:val=""/>
      <w:lvlJc w:val="left"/>
      <w:pPr>
        <w:ind w:left="7920" w:hanging="360"/>
      </w:pPr>
      <w:rPr>
        <w:rFonts w:ascii="Symbol" w:hAnsi="Symbol" w:hint="default"/>
      </w:rPr>
    </w:lvl>
    <w:lvl w:ilvl="4" w:tplc="14090003" w:tentative="1">
      <w:start w:val="1"/>
      <w:numFmt w:val="bullet"/>
      <w:lvlText w:val="o"/>
      <w:lvlJc w:val="left"/>
      <w:pPr>
        <w:ind w:left="8640" w:hanging="360"/>
      </w:pPr>
      <w:rPr>
        <w:rFonts w:ascii="Courier New" w:hAnsi="Courier New" w:cs="Courier New" w:hint="default"/>
      </w:rPr>
    </w:lvl>
    <w:lvl w:ilvl="5" w:tplc="14090005" w:tentative="1">
      <w:start w:val="1"/>
      <w:numFmt w:val="bullet"/>
      <w:lvlText w:val=""/>
      <w:lvlJc w:val="left"/>
      <w:pPr>
        <w:ind w:left="9360" w:hanging="360"/>
      </w:pPr>
      <w:rPr>
        <w:rFonts w:ascii="Wingdings" w:hAnsi="Wingdings" w:hint="default"/>
      </w:rPr>
    </w:lvl>
    <w:lvl w:ilvl="6" w:tplc="14090001" w:tentative="1">
      <w:start w:val="1"/>
      <w:numFmt w:val="bullet"/>
      <w:lvlText w:val=""/>
      <w:lvlJc w:val="left"/>
      <w:pPr>
        <w:ind w:left="10080" w:hanging="360"/>
      </w:pPr>
      <w:rPr>
        <w:rFonts w:ascii="Symbol" w:hAnsi="Symbol" w:hint="default"/>
      </w:rPr>
    </w:lvl>
    <w:lvl w:ilvl="7" w:tplc="14090003" w:tentative="1">
      <w:start w:val="1"/>
      <w:numFmt w:val="bullet"/>
      <w:lvlText w:val="o"/>
      <w:lvlJc w:val="left"/>
      <w:pPr>
        <w:ind w:left="10800" w:hanging="360"/>
      </w:pPr>
      <w:rPr>
        <w:rFonts w:ascii="Courier New" w:hAnsi="Courier New" w:cs="Courier New" w:hint="default"/>
      </w:rPr>
    </w:lvl>
    <w:lvl w:ilvl="8" w:tplc="14090005" w:tentative="1">
      <w:start w:val="1"/>
      <w:numFmt w:val="bullet"/>
      <w:lvlText w:val=""/>
      <w:lvlJc w:val="left"/>
      <w:pPr>
        <w:ind w:left="11520" w:hanging="360"/>
      </w:pPr>
      <w:rPr>
        <w:rFonts w:ascii="Wingdings" w:hAnsi="Wingdings" w:hint="default"/>
      </w:rPr>
    </w:lvl>
  </w:abstractNum>
  <w:abstractNum w:abstractNumId="5" w15:restartNumberingAfterBreak="0">
    <w:nsid w:val="1377021A"/>
    <w:multiLevelType w:val="hybridMultilevel"/>
    <w:tmpl w:val="7982012C"/>
    <w:lvl w:ilvl="0" w:tplc="6CCEBDC8">
      <w:start w:val="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A968B01C">
      <w:start w:val="1"/>
      <w:numFmt w:val="lowerLetter"/>
      <w:lvlText w:val="%4."/>
      <w:lvlJc w:val="left"/>
      <w:pPr>
        <w:ind w:left="2250" w:hanging="360"/>
      </w:pPr>
      <w:rPr>
        <w:rFonts w:ascii="Arial" w:eastAsia="Times New Roman" w:hAnsi="Arial"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6306006"/>
    <w:multiLevelType w:val="hybridMultilevel"/>
    <w:tmpl w:val="34424830"/>
    <w:lvl w:ilvl="0" w:tplc="80188470">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6302C"/>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AE33171"/>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0BA3F82"/>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30A652A"/>
    <w:multiLevelType w:val="hybridMultilevel"/>
    <w:tmpl w:val="A59022BA"/>
    <w:lvl w:ilvl="0" w:tplc="5A8ADDF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2D7938A0"/>
    <w:multiLevelType w:val="hybridMultilevel"/>
    <w:tmpl w:val="DC8CA7A2"/>
    <w:lvl w:ilvl="0" w:tplc="7AFA554C">
      <w:start w:val="1"/>
      <w:numFmt w:val="decimal"/>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2" w15:restartNumberingAfterBreak="0">
    <w:nsid w:val="2DDF00E0"/>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0B12752"/>
    <w:multiLevelType w:val="hybridMultilevel"/>
    <w:tmpl w:val="644E9FCE"/>
    <w:lvl w:ilvl="0" w:tplc="A968B01C">
      <w:start w:val="1"/>
      <w:numFmt w:val="lowerLetter"/>
      <w:lvlText w:val="%1."/>
      <w:lvlJc w:val="left"/>
      <w:pPr>
        <w:ind w:left="225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C16EDE"/>
    <w:multiLevelType w:val="hybridMultilevel"/>
    <w:tmpl w:val="AD007AB8"/>
    <w:lvl w:ilvl="0" w:tplc="C42ED12A">
      <w:start w:val="1"/>
      <w:numFmt w:val="decimal"/>
      <w:lvlText w:val="%1.)"/>
      <w:lvlJc w:val="left"/>
      <w:pPr>
        <w:ind w:left="1080" w:hanging="360"/>
      </w:pPr>
      <w:rPr>
        <w:rFonts w:cs="Times New Roman" w:hint="default"/>
      </w:rPr>
    </w:lvl>
    <w:lvl w:ilvl="1" w:tplc="08090017">
      <w:start w:val="1"/>
      <w:numFmt w:val="lowerLetter"/>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37F27F07"/>
    <w:multiLevelType w:val="hybridMultilevel"/>
    <w:tmpl w:val="9DC066B0"/>
    <w:lvl w:ilvl="0" w:tplc="16FE9668">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6" w15:restartNumberingAfterBreak="0">
    <w:nsid w:val="403F683D"/>
    <w:multiLevelType w:val="hybridMultilevel"/>
    <w:tmpl w:val="B904549C"/>
    <w:lvl w:ilvl="0" w:tplc="4406EE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B6F58"/>
    <w:multiLevelType w:val="hybridMultilevel"/>
    <w:tmpl w:val="F7F8B0E8"/>
    <w:lvl w:ilvl="0" w:tplc="680CF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84351"/>
    <w:multiLevelType w:val="hybridMultilevel"/>
    <w:tmpl w:val="BB82FD6A"/>
    <w:lvl w:ilvl="0" w:tplc="0809001B">
      <w:start w:val="1"/>
      <w:numFmt w:val="lowerRoman"/>
      <w:lvlText w:val="%1."/>
      <w:lvlJc w:val="right"/>
      <w:pPr>
        <w:ind w:left="25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332772A"/>
    <w:multiLevelType w:val="hybridMultilevel"/>
    <w:tmpl w:val="AD007AB8"/>
    <w:lvl w:ilvl="0" w:tplc="C42ED12A">
      <w:start w:val="1"/>
      <w:numFmt w:val="decimal"/>
      <w:lvlText w:val="%1.)"/>
      <w:lvlJc w:val="left"/>
      <w:pPr>
        <w:ind w:left="1080" w:hanging="360"/>
      </w:pPr>
      <w:rPr>
        <w:rFonts w:cs="Times New Roman" w:hint="default"/>
      </w:rPr>
    </w:lvl>
    <w:lvl w:ilvl="1" w:tplc="08090017">
      <w:start w:val="1"/>
      <w:numFmt w:val="lowerLetter"/>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54B32713"/>
    <w:multiLevelType w:val="hybridMultilevel"/>
    <w:tmpl w:val="5B22A0B8"/>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1" w15:restartNumberingAfterBreak="0">
    <w:nsid w:val="55A2695B"/>
    <w:multiLevelType w:val="hybridMultilevel"/>
    <w:tmpl w:val="1E1689B8"/>
    <w:lvl w:ilvl="0" w:tplc="0409001B">
      <w:start w:val="1"/>
      <w:numFmt w:val="lowerRoman"/>
      <w:lvlText w:val="%1."/>
      <w:lvlJc w:val="right"/>
      <w:pPr>
        <w:ind w:left="2520" w:hanging="18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7037D3"/>
    <w:multiLevelType w:val="hybridMultilevel"/>
    <w:tmpl w:val="910058A6"/>
    <w:lvl w:ilvl="0" w:tplc="AA400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6520A"/>
    <w:multiLevelType w:val="hybridMultilevel"/>
    <w:tmpl w:val="0444EB5C"/>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15:restartNumberingAfterBreak="0">
    <w:nsid w:val="5C027B80"/>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4B4158D"/>
    <w:multiLevelType w:val="hybridMultilevel"/>
    <w:tmpl w:val="0546C8A4"/>
    <w:lvl w:ilvl="0" w:tplc="14090001">
      <w:start w:val="1"/>
      <w:numFmt w:val="bullet"/>
      <w:lvlText w:val=""/>
      <w:lvlJc w:val="left"/>
      <w:pPr>
        <w:ind w:left="2970" w:hanging="360"/>
      </w:pPr>
      <w:rPr>
        <w:rFonts w:ascii="Symbol" w:hAnsi="Symbol" w:hint="default"/>
      </w:rPr>
    </w:lvl>
    <w:lvl w:ilvl="1" w:tplc="14090003" w:tentative="1">
      <w:start w:val="1"/>
      <w:numFmt w:val="bullet"/>
      <w:lvlText w:val="o"/>
      <w:lvlJc w:val="left"/>
      <w:pPr>
        <w:ind w:left="3690" w:hanging="360"/>
      </w:pPr>
      <w:rPr>
        <w:rFonts w:ascii="Courier New" w:hAnsi="Courier New" w:cs="Courier New" w:hint="default"/>
      </w:rPr>
    </w:lvl>
    <w:lvl w:ilvl="2" w:tplc="14090005" w:tentative="1">
      <w:start w:val="1"/>
      <w:numFmt w:val="bullet"/>
      <w:lvlText w:val=""/>
      <w:lvlJc w:val="left"/>
      <w:pPr>
        <w:ind w:left="4410" w:hanging="360"/>
      </w:pPr>
      <w:rPr>
        <w:rFonts w:ascii="Wingdings" w:hAnsi="Wingdings" w:hint="default"/>
      </w:rPr>
    </w:lvl>
    <w:lvl w:ilvl="3" w:tplc="14090001" w:tentative="1">
      <w:start w:val="1"/>
      <w:numFmt w:val="bullet"/>
      <w:lvlText w:val=""/>
      <w:lvlJc w:val="left"/>
      <w:pPr>
        <w:ind w:left="5130" w:hanging="360"/>
      </w:pPr>
      <w:rPr>
        <w:rFonts w:ascii="Symbol" w:hAnsi="Symbol" w:hint="default"/>
      </w:rPr>
    </w:lvl>
    <w:lvl w:ilvl="4" w:tplc="14090003" w:tentative="1">
      <w:start w:val="1"/>
      <w:numFmt w:val="bullet"/>
      <w:lvlText w:val="o"/>
      <w:lvlJc w:val="left"/>
      <w:pPr>
        <w:ind w:left="5850" w:hanging="360"/>
      </w:pPr>
      <w:rPr>
        <w:rFonts w:ascii="Courier New" w:hAnsi="Courier New" w:cs="Courier New" w:hint="default"/>
      </w:rPr>
    </w:lvl>
    <w:lvl w:ilvl="5" w:tplc="14090005" w:tentative="1">
      <w:start w:val="1"/>
      <w:numFmt w:val="bullet"/>
      <w:lvlText w:val=""/>
      <w:lvlJc w:val="left"/>
      <w:pPr>
        <w:ind w:left="6570" w:hanging="360"/>
      </w:pPr>
      <w:rPr>
        <w:rFonts w:ascii="Wingdings" w:hAnsi="Wingdings" w:hint="default"/>
      </w:rPr>
    </w:lvl>
    <w:lvl w:ilvl="6" w:tplc="14090001" w:tentative="1">
      <w:start w:val="1"/>
      <w:numFmt w:val="bullet"/>
      <w:lvlText w:val=""/>
      <w:lvlJc w:val="left"/>
      <w:pPr>
        <w:ind w:left="7290" w:hanging="360"/>
      </w:pPr>
      <w:rPr>
        <w:rFonts w:ascii="Symbol" w:hAnsi="Symbol" w:hint="default"/>
      </w:rPr>
    </w:lvl>
    <w:lvl w:ilvl="7" w:tplc="14090003" w:tentative="1">
      <w:start w:val="1"/>
      <w:numFmt w:val="bullet"/>
      <w:lvlText w:val="o"/>
      <w:lvlJc w:val="left"/>
      <w:pPr>
        <w:ind w:left="8010" w:hanging="360"/>
      </w:pPr>
      <w:rPr>
        <w:rFonts w:ascii="Courier New" w:hAnsi="Courier New" w:cs="Courier New" w:hint="default"/>
      </w:rPr>
    </w:lvl>
    <w:lvl w:ilvl="8" w:tplc="14090005" w:tentative="1">
      <w:start w:val="1"/>
      <w:numFmt w:val="bullet"/>
      <w:lvlText w:val=""/>
      <w:lvlJc w:val="left"/>
      <w:pPr>
        <w:ind w:left="8730" w:hanging="360"/>
      </w:pPr>
      <w:rPr>
        <w:rFonts w:ascii="Wingdings" w:hAnsi="Wingdings" w:hint="default"/>
      </w:rPr>
    </w:lvl>
  </w:abstractNum>
  <w:abstractNum w:abstractNumId="26" w15:restartNumberingAfterBreak="0">
    <w:nsid w:val="66F801BF"/>
    <w:multiLevelType w:val="hybridMultilevel"/>
    <w:tmpl w:val="AD007AB8"/>
    <w:lvl w:ilvl="0" w:tplc="C42ED12A">
      <w:start w:val="1"/>
      <w:numFmt w:val="decimal"/>
      <w:lvlText w:val="%1.)"/>
      <w:lvlJc w:val="left"/>
      <w:pPr>
        <w:ind w:left="1080" w:hanging="360"/>
      </w:pPr>
      <w:rPr>
        <w:rFonts w:cs="Times New Roman" w:hint="default"/>
      </w:rPr>
    </w:lvl>
    <w:lvl w:ilvl="1" w:tplc="08090017">
      <w:start w:val="1"/>
      <w:numFmt w:val="lowerLetter"/>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15:restartNumberingAfterBreak="0">
    <w:nsid w:val="6D010BC1"/>
    <w:multiLevelType w:val="multilevel"/>
    <w:tmpl w:val="5AAAB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142CAC"/>
    <w:multiLevelType w:val="hybridMultilevel"/>
    <w:tmpl w:val="FDF8D05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4C03D8E"/>
    <w:multiLevelType w:val="multilevel"/>
    <w:tmpl w:val="B00C48EA"/>
    <w:lvl w:ilvl="0">
      <w:start w:val="1"/>
      <w:numFmt w:val="decimal"/>
      <w:pStyle w:val="Heading1"/>
      <w:lvlText w:val="Part %1."/>
      <w:lvlJc w:val="left"/>
      <w:pPr>
        <w:tabs>
          <w:tab w:val="num" w:pos="1440"/>
        </w:tabs>
        <w:ind w:left="1440" w:hanging="1440"/>
      </w:pPr>
      <w:rPr>
        <w:rFonts w:cs="Times New Roman" w:hint="default"/>
      </w:rPr>
    </w:lvl>
    <w:lvl w:ilvl="1">
      <w:start w:val="1"/>
      <w:numFmt w:val="decimalZero"/>
      <w:pStyle w:val="Heading2"/>
      <w:isLgl/>
      <w:lvlText w:val="%1.%2"/>
      <w:lvlJc w:val="left"/>
      <w:pPr>
        <w:tabs>
          <w:tab w:val="num" w:pos="1008"/>
        </w:tabs>
        <w:ind w:left="1008" w:hanging="1008"/>
      </w:pPr>
      <w:rPr>
        <w:rFonts w:cs="Times New Roman" w:hint="default"/>
      </w:rPr>
    </w:lvl>
    <w:lvl w:ilvl="2">
      <w:start w:val="1"/>
      <w:numFmt w:val="upperLetter"/>
      <w:lvlText w:val="%3."/>
      <w:lvlJc w:val="left"/>
      <w:pPr>
        <w:tabs>
          <w:tab w:val="num" w:pos="1728"/>
        </w:tabs>
        <w:ind w:left="1728" w:hanging="720"/>
      </w:pPr>
      <w:rPr>
        <w:rFonts w:cs="Times New Roman" w:hint="default"/>
      </w:rPr>
    </w:lvl>
    <w:lvl w:ilvl="3">
      <w:start w:val="1"/>
      <w:numFmt w:val="lowerLetter"/>
      <w:pStyle w:val="Heading4"/>
      <w:lvlText w:val="%4."/>
      <w:lvlJc w:val="right"/>
      <w:pPr>
        <w:tabs>
          <w:tab w:val="num" w:pos="2160"/>
        </w:tabs>
        <w:ind w:left="2160" w:hanging="432"/>
      </w:pPr>
      <w:rPr>
        <w:rFonts w:ascii="Arial" w:eastAsia="Times New Roman" w:hAnsi="Arial" w:cs="Times New Roman"/>
      </w:rPr>
    </w:lvl>
    <w:lvl w:ilvl="4">
      <w:start w:val="1"/>
      <w:numFmt w:val="lowerLetter"/>
      <w:pStyle w:val="Heading5"/>
      <w:lvlText w:val="%5."/>
      <w:lvlJc w:val="left"/>
      <w:pPr>
        <w:tabs>
          <w:tab w:val="num" w:pos="2736"/>
        </w:tabs>
        <w:ind w:left="2736" w:hanging="576"/>
      </w:pPr>
      <w:rPr>
        <w:rFonts w:cs="Times New Roman" w:hint="default"/>
      </w:rPr>
    </w:lvl>
    <w:lvl w:ilvl="5">
      <w:start w:val="1"/>
      <w:numFmt w:val="decimal"/>
      <w:pStyle w:val="Heading6"/>
      <w:lvlText w:val="%6)"/>
      <w:lvlJc w:val="left"/>
      <w:pPr>
        <w:tabs>
          <w:tab w:val="num" w:pos="3312"/>
        </w:tabs>
        <w:ind w:left="3312" w:hanging="576"/>
      </w:pPr>
      <w:rPr>
        <w:rFonts w:cs="Times New Roman" w:hint="default"/>
      </w:rPr>
    </w:lvl>
    <w:lvl w:ilvl="6">
      <w:start w:val="1"/>
      <w:numFmt w:val="lowerLetter"/>
      <w:pStyle w:val="Heading7"/>
      <w:lvlText w:val="%7)"/>
      <w:lvlJc w:val="right"/>
      <w:pPr>
        <w:tabs>
          <w:tab w:val="num" w:pos="4032"/>
        </w:tabs>
        <w:ind w:left="4032" w:hanging="432"/>
      </w:pPr>
      <w:rPr>
        <w:rFonts w:cs="Times New Roman" w:hint="default"/>
      </w:rPr>
    </w:lvl>
    <w:lvl w:ilvl="7">
      <w:start w:val="1"/>
      <w:numFmt w:val="lowerRoman"/>
      <w:pStyle w:val="Heading8"/>
      <w:lvlText w:val="%8."/>
      <w:lvlJc w:val="left"/>
      <w:pPr>
        <w:tabs>
          <w:tab w:val="num" w:pos="4320"/>
        </w:tabs>
        <w:ind w:left="4032" w:hanging="432"/>
      </w:pPr>
      <w:rPr>
        <w:rFonts w:cs="Times New Roman" w:hint="default"/>
      </w:rPr>
    </w:lvl>
    <w:lvl w:ilvl="8">
      <w:start w:val="1"/>
      <w:numFmt w:val="lowerRoman"/>
      <w:pStyle w:val="Heading9"/>
      <w:lvlText w:val="%9)"/>
      <w:lvlJc w:val="right"/>
      <w:pPr>
        <w:tabs>
          <w:tab w:val="num" w:pos="4608"/>
        </w:tabs>
        <w:ind w:left="4608" w:hanging="432"/>
      </w:pPr>
      <w:rPr>
        <w:rFonts w:cs="Times New Roman" w:hint="default"/>
      </w:rPr>
    </w:lvl>
  </w:abstractNum>
  <w:abstractNum w:abstractNumId="30" w15:restartNumberingAfterBreak="0">
    <w:nsid w:val="7A084A8B"/>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A0D146E"/>
    <w:multiLevelType w:val="hybridMultilevel"/>
    <w:tmpl w:val="D404351A"/>
    <w:lvl w:ilvl="0" w:tplc="14090001">
      <w:start w:val="1"/>
      <w:numFmt w:val="bullet"/>
      <w:lvlText w:val=""/>
      <w:lvlJc w:val="left"/>
      <w:pPr>
        <w:ind w:left="2070" w:hanging="360"/>
      </w:pPr>
      <w:rPr>
        <w:rFonts w:ascii="Symbol" w:hAnsi="Symbol" w:hint="default"/>
      </w:rPr>
    </w:lvl>
    <w:lvl w:ilvl="1" w:tplc="14090003">
      <w:start w:val="1"/>
      <w:numFmt w:val="bullet"/>
      <w:lvlText w:val="o"/>
      <w:lvlJc w:val="left"/>
      <w:pPr>
        <w:ind w:left="2790" w:hanging="360"/>
      </w:pPr>
      <w:rPr>
        <w:rFonts w:ascii="Courier New" w:hAnsi="Courier New" w:cs="Courier New" w:hint="default"/>
      </w:rPr>
    </w:lvl>
    <w:lvl w:ilvl="2" w:tplc="14090005" w:tentative="1">
      <w:start w:val="1"/>
      <w:numFmt w:val="bullet"/>
      <w:lvlText w:val=""/>
      <w:lvlJc w:val="left"/>
      <w:pPr>
        <w:ind w:left="3510" w:hanging="360"/>
      </w:pPr>
      <w:rPr>
        <w:rFonts w:ascii="Wingdings" w:hAnsi="Wingdings" w:hint="default"/>
      </w:rPr>
    </w:lvl>
    <w:lvl w:ilvl="3" w:tplc="14090001" w:tentative="1">
      <w:start w:val="1"/>
      <w:numFmt w:val="bullet"/>
      <w:lvlText w:val=""/>
      <w:lvlJc w:val="left"/>
      <w:pPr>
        <w:ind w:left="4230" w:hanging="360"/>
      </w:pPr>
      <w:rPr>
        <w:rFonts w:ascii="Symbol" w:hAnsi="Symbol" w:hint="default"/>
      </w:rPr>
    </w:lvl>
    <w:lvl w:ilvl="4" w:tplc="14090003" w:tentative="1">
      <w:start w:val="1"/>
      <w:numFmt w:val="bullet"/>
      <w:lvlText w:val="o"/>
      <w:lvlJc w:val="left"/>
      <w:pPr>
        <w:ind w:left="4950" w:hanging="360"/>
      </w:pPr>
      <w:rPr>
        <w:rFonts w:ascii="Courier New" w:hAnsi="Courier New" w:cs="Courier New" w:hint="default"/>
      </w:rPr>
    </w:lvl>
    <w:lvl w:ilvl="5" w:tplc="14090005" w:tentative="1">
      <w:start w:val="1"/>
      <w:numFmt w:val="bullet"/>
      <w:lvlText w:val=""/>
      <w:lvlJc w:val="left"/>
      <w:pPr>
        <w:ind w:left="5670" w:hanging="360"/>
      </w:pPr>
      <w:rPr>
        <w:rFonts w:ascii="Wingdings" w:hAnsi="Wingdings" w:hint="default"/>
      </w:rPr>
    </w:lvl>
    <w:lvl w:ilvl="6" w:tplc="14090001" w:tentative="1">
      <w:start w:val="1"/>
      <w:numFmt w:val="bullet"/>
      <w:lvlText w:val=""/>
      <w:lvlJc w:val="left"/>
      <w:pPr>
        <w:ind w:left="6390" w:hanging="360"/>
      </w:pPr>
      <w:rPr>
        <w:rFonts w:ascii="Symbol" w:hAnsi="Symbol" w:hint="default"/>
      </w:rPr>
    </w:lvl>
    <w:lvl w:ilvl="7" w:tplc="14090003" w:tentative="1">
      <w:start w:val="1"/>
      <w:numFmt w:val="bullet"/>
      <w:lvlText w:val="o"/>
      <w:lvlJc w:val="left"/>
      <w:pPr>
        <w:ind w:left="7110" w:hanging="360"/>
      </w:pPr>
      <w:rPr>
        <w:rFonts w:ascii="Courier New" w:hAnsi="Courier New" w:cs="Courier New" w:hint="default"/>
      </w:rPr>
    </w:lvl>
    <w:lvl w:ilvl="8" w:tplc="14090005" w:tentative="1">
      <w:start w:val="1"/>
      <w:numFmt w:val="bullet"/>
      <w:lvlText w:val=""/>
      <w:lvlJc w:val="left"/>
      <w:pPr>
        <w:ind w:left="7830" w:hanging="360"/>
      </w:pPr>
      <w:rPr>
        <w:rFonts w:ascii="Wingdings" w:hAnsi="Wingdings" w:hint="default"/>
      </w:rPr>
    </w:lvl>
  </w:abstractNum>
  <w:num w:numId="1">
    <w:abstractNumId w:val="10"/>
  </w:num>
  <w:num w:numId="2">
    <w:abstractNumId w:val="11"/>
  </w:num>
  <w:num w:numId="3">
    <w:abstractNumId w:val="5"/>
  </w:num>
  <w:num w:numId="4">
    <w:abstractNumId w:val="15"/>
  </w:num>
  <w:num w:numId="5">
    <w:abstractNumId w:val="3"/>
  </w:num>
  <w:num w:numId="6">
    <w:abstractNumId w:val="29"/>
  </w:num>
  <w:num w:numId="7">
    <w:abstractNumId w:val="16"/>
  </w:num>
  <w:num w:numId="8">
    <w:abstractNumId w:val="22"/>
  </w:num>
  <w:num w:numId="9">
    <w:abstractNumId w:val="1"/>
  </w:num>
  <w:num w:numId="10">
    <w:abstractNumId w:val="17"/>
  </w:num>
  <w:num w:numId="11">
    <w:abstractNumId w:val="6"/>
  </w:num>
  <w:num w:numId="12">
    <w:abstractNumId w:val="31"/>
  </w:num>
  <w:num w:numId="13">
    <w:abstractNumId w:val="25"/>
  </w:num>
  <w:num w:numId="14">
    <w:abstractNumId w:val="2"/>
  </w:num>
  <w:num w:numId="15">
    <w:abstractNumId w:val="4"/>
  </w:num>
  <w:num w:numId="16">
    <w:abstractNumId w:val="12"/>
  </w:num>
  <w:num w:numId="17">
    <w:abstractNumId w:val="7"/>
  </w:num>
  <w:num w:numId="18">
    <w:abstractNumId w:val="9"/>
  </w:num>
  <w:num w:numId="19">
    <w:abstractNumId w:val="24"/>
  </w:num>
  <w:num w:numId="20">
    <w:abstractNumId w:val="23"/>
  </w:num>
  <w:num w:numId="21">
    <w:abstractNumId w:val="20"/>
  </w:num>
  <w:num w:numId="22">
    <w:abstractNumId w:val="18"/>
  </w:num>
  <w:num w:numId="23">
    <w:abstractNumId w:val="21"/>
  </w:num>
  <w:num w:numId="24">
    <w:abstractNumId w:val="14"/>
  </w:num>
  <w:num w:numId="25">
    <w:abstractNumId w:val="19"/>
  </w:num>
  <w:num w:numId="26">
    <w:abstractNumId w:val="13"/>
  </w:num>
  <w:num w:numId="27">
    <w:abstractNumId w:val="0"/>
  </w:num>
  <w:num w:numId="28">
    <w:abstractNumId w:val="30"/>
  </w:num>
  <w:num w:numId="29">
    <w:abstractNumId w:val="8"/>
  </w:num>
  <w:num w:numId="30">
    <w:abstractNumId w:val="26"/>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91"/>
    <w:rsid w:val="00002FB7"/>
    <w:rsid w:val="00003B82"/>
    <w:rsid w:val="00022CAE"/>
    <w:rsid w:val="000305A8"/>
    <w:rsid w:val="00033F48"/>
    <w:rsid w:val="000401BE"/>
    <w:rsid w:val="00077556"/>
    <w:rsid w:val="0008470E"/>
    <w:rsid w:val="000863EC"/>
    <w:rsid w:val="000A0505"/>
    <w:rsid w:val="000B2A84"/>
    <w:rsid w:val="000C0754"/>
    <w:rsid w:val="000C17D8"/>
    <w:rsid w:val="000D6548"/>
    <w:rsid w:val="000E1659"/>
    <w:rsid w:val="00102DEB"/>
    <w:rsid w:val="001046D4"/>
    <w:rsid w:val="00120676"/>
    <w:rsid w:val="0012774C"/>
    <w:rsid w:val="00131847"/>
    <w:rsid w:val="00160252"/>
    <w:rsid w:val="001618B2"/>
    <w:rsid w:val="0016787A"/>
    <w:rsid w:val="001827A9"/>
    <w:rsid w:val="00184F55"/>
    <w:rsid w:val="001878D2"/>
    <w:rsid w:val="001A4F58"/>
    <w:rsid w:val="001B0EE5"/>
    <w:rsid w:val="001C7D36"/>
    <w:rsid w:val="001D6902"/>
    <w:rsid w:val="001E608A"/>
    <w:rsid w:val="002004CF"/>
    <w:rsid w:val="002028D8"/>
    <w:rsid w:val="002045C3"/>
    <w:rsid w:val="002155D0"/>
    <w:rsid w:val="00234F22"/>
    <w:rsid w:val="00235CC1"/>
    <w:rsid w:val="00254B44"/>
    <w:rsid w:val="00256710"/>
    <w:rsid w:val="00262020"/>
    <w:rsid w:val="002879F9"/>
    <w:rsid w:val="00287DF3"/>
    <w:rsid w:val="002974CB"/>
    <w:rsid w:val="002A5C14"/>
    <w:rsid w:val="002B58E3"/>
    <w:rsid w:val="002D28CD"/>
    <w:rsid w:val="002D582E"/>
    <w:rsid w:val="002F5EA4"/>
    <w:rsid w:val="002F7021"/>
    <w:rsid w:val="002F7C46"/>
    <w:rsid w:val="003110A4"/>
    <w:rsid w:val="0031263D"/>
    <w:rsid w:val="003207FC"/>
    <w:rsid w:val="0032273F"/>
    <w:rsid w:val="003233F7"/>
    <w:rsid w:val="00352989"/>
    <w:rsid w:val="0037233D"/>
    <w:rsid w:val="00373266"/>
    <w:rsid w:val="00384AF1"/>
    <w:rsid w:val="00390058"/>
    <w:rsid w:val="003B1B97"/>
    <w:rsid w:val="003C1E55"/>
    <w:rsid w:val="003C5CCD"/>
    <w:rsid w:val="004027B8"/>
    <w:rsid w:val="00410ADE"/>
    <w:rsid w:val="00413AE3"/>
    <w:rsid w:val="0042696F"/>
    <w:rsid w:val="00494CFE"/>
    <w:rsid w:val="004A753F"/>
    <w:rsid w:val="004B77A5"/>
    <w:rsid w:val="004C7B73"/>
    <w:rsid w:val="00506D7E"/>
    <w:rsid w:val="0052020A"/>
    <w:rsid w:val="00522FCD"/>
    <w:rsid w:val="00560872"/>
    <w:rsid w:val="005662D3"/>
    <w:rsid w:val="005905A3"/>
    <w:rsid w:val="005A1A11"/>
    <w:rsid w:val="005A7412"/>
    <w:rsid w:val="005B5852"/>
    <w:rsid w:val="005F59F4"/>
    <w:rsid w:val="00600E7E"/>
    <w:rsid w:val="00610B26"/>
    <w:rsid w:val="00622175"/>
    <w:rsid w:val="00630F2D"/>
    <w:rsid w:val="00640D21"/>
    <w:rsid w:val="006474F2"/>
    <w:rsid w:val="006649BF"/>
    <w:rsid w:val="00667943"/>
    <w:rsid w:val="00682C2F"/>
    <w:rsid w:val="00690CE8"/>
    <w:rsid w:val="00694775"/>
    <w:rsid w:val="00695446"/>
    <w:rsid w:val="006B2B02"/>
    <w:rsid w:val="006C66D8"/>
    <w:rsid w:val="007010FA"/>
    <w:rsid w:val="00701AB7"/>
    <w:rsid w:val="0070278F"/>
    <w:rsid w:val="00702B82"/>
    <w:rsid w:val="00712A26"/>
    <w:rsid w:val="00730ACF"/>
    <w:rsid w:val="007320D8"/>
    <w:rsid w:val="0074423F"/>
    <w:rsid w:val="00745D66"/>
    <w:rsid w:val="0075094D"/>
    <w:rsid w:val="00765055"/>
    <w:rsid w:val="007714C0"/>
    <w:rsid w:val="007755B8"/>
    <w:rsid w:val="00795995"/>
    <w:rsid w:val="007C0E25"/>
    <w:rsid w:val="007E108A"/>
    <w:rsid w:val="00801E22"/>
    <w:rsid w:val="0080251C"/>
    <w:rsid w:val="008072EB"/>
    <w:rsid w:val="008129B4"/>
    <w:rsid w:val="00822E34"/>
    <w:rsid w:val="00823A2E"/>
    <w:rsid w:val="008273E7"/>
    <w:rsid w:val="00857D42"/>
    <w:rsid w:val="00875C3E"/>
    <w:rsid w:val="00876EAC"/>
    <w:rsid w:val="00877BE4"/>
    <w:rsid w:val="00884EDB"/>
    <w:rsid w:val="008A1987"/>
    <w:rsid w:val="008A1E39"/>
    <w:rsid w:val="008A23F3"/>
    <w:rsid w:val="008B0750"/>
    <w:rsid w:val="008B0E95"/>
    <w:rsid w:val="008B5B0F"/>
    <w:rsid w:val="008C150B"/>
    <w:rsid w:val="008C4496"/>
    <w:rsid w:val="008C6AA7"/>
    <w:rsid w:val="008F597A"/>
    <w:rsid w:val="0090275F"/>
    <w:rsid w:val="009148C7"/>
    <w:rsid w:val="009379C7"/>
    <w:rsid w:val="00950A11"/>
    <w:rsid w:val="0095278D"/>
    <w:rsid w:val="009611BF"/>
    <w:rsid w:val="009841D7"/>
    <w:rsid w:val="009B73EC"/>
    <w:rsid w:val="009C7DC7"/>
    <w:rsid w:val="009D6DAB"/>
    <w:rsid w:val="009E300C"/>
    <w:rsid w:val="009E6F71"/>
    <w:rsid w:val="009E7B16"/>
    <w:rsid w:val="009F63B9"/>
    <w:rsid w:val="00A0232F"/>
    <w:rsid w:val="00A14EB2"/>
    <w:rsid w:val="00A20F0C"/>
    <w:rsid w:val="00A27A48"/>
    <w:rsid w:val="00A31224"/>
    <w:rsid w:val="00A401E4"/>
    <w:rsid w:val="00A440ED"/>
    <w:rsid w:val="00A455F1"/>
    <w:rsid w:val="00A52816"/>
    <w:rsid w:val="00A64852"/>
    <w:rsid w:val="00A80EF5"/>
    <w:rsid w:val="00A831A0"/>
    <w:rsid w:val="00A86278"/>
    <w:rsid w:val="00AA0249"/>
    <w:rsid w:val="00AA1D09"/>
    <w:rsid w:val="00AB7A2C"/>
    <w:rsid w:val="00AC08F5"/>
    <w:rsid w:val="00AC5917"/>
    <w:rsid w:val="00AD2A12"/>
    <w:rsid w:val="00AE757D"/>
    <w:rsid w:val="00B05A3B"/>
    <w:rsid w:val="00B336E7"/>
    <w:rsid w:val="00B553FF"/>
    <w:rsid w:val="00B61FD4"/>
    <w:rsid w:val="00B6591D"/>
    <w:rsid w:val="00BA2689"/>
    <w:rsid w:val="00BA2AA5"/>
    <w:rsid w:val="00BB3F26"/>
    <w:rsid w:val="00BB6463"/>
    <w:rsid w:val="00BB7029"/>
    <w:rsid w:val="00BC35D3"/>
    <w:rsid w:val="00BC445B"/>
    <w:rsid w:val="00BE38C4"/>
    <w:rsid w:val="00BE4593"/>
    <w:rsid w:val="00BF3A24"/>
    <w:rsid w:val="00C12C12"/>
    <w:rsid w:val="00C13BEC"/>
    <w:rsid w:val="00C57719"/>
    <w:rsid w:val="00C93BC7"/>
    <w:rsid w:val="00CA0FAF"/>
    <w:rsid w:val="00CA3A92"/>
    <w:rsid w:val="00CB5D1D"/>
    <w:rsid w:val="00CB5DDA"/>
    <w:rsid w:val="00CC6591"/>
    <w:rsid w:val="00CD0B5A"/>
    <w:rsid w:val="00CD1644"/>
    <w:rsid w:val="00CD2571"/>
    <w:rsid w:val="00CD471A"/>
    <w:rsid w:val="00CE2CE5"/>
    <w:rsid w:val="00CE44E5"/>
    <w:rsid w:val="00CE6D80"/>
    <w:rsid w:val="00CE7EE5"/>
    <w:rsid w:val="00CF09F1"/>
    <w:rsid w:val="00CF1B76"/>
    <w:rsid w:val="00CF7065"/>
    <w:rsid w:val="00D2028B"/>
    <w:rsid w:val="00D2187C"/>
    <w:rsid w:val="00D25AAF"/>
    <w:rsid w:val="00D35E03"/>
    <w:rsid w:val="00D5334F"/>
    <w:rsid w:val="00D57266"/>
    <w:rsid w:val="00D60D48"/>
    <w:rsid w:val="00D80E84"/>
    <w:rsid w:val="00DB0718"/>
    <w:rsid w:val="00DC251D"/>
    <w:rsid w:val="00DD41E3"/>
    <w:rsid w:val="00E0518C"/>
    <w:rsid w:val="00E335AC"/>
    <w:rsid w:val="00E40FAD"/>
    <w:rsid w:val="00E42F67"/>
    <w:rsid w:val="00E42FBB"/>
    <w:rsid w:val="00E469D1"/>
    <w:rsid w:val="00E7174A"/>
    <w:rsid w:val="00E77569"/>
    <w:rsid w:val="00E920D2"/>
    <w:rsid w:val="00E978BE"/>
    <w:rsid w:val="00EA735D"/>
    <w:rsid w:val="00EB066D"/>
    <w:rsid w:val="00EC4311"/>
    <w:rsid w:val="00EC7727"/>
    <w:rsid w:val="00ED2267"/>
    <w:rsid w:val="00EF7E57"/>
    <w:rsid w:val="00F0367E"/>
    <w:rsid w:val="00F153D4"/>
    <w:rsid w:val="00F25EE8"/>
    <w:rsid w:val="00F5215D"/>
    <w:rsid w:val="00F62D9C"/>
    <w:rsid w:val="00F6747A"/>
    <w:rsid w:val="00F71804"/>
    <w:rsid w:val="00F856F4"/>
    <w:rsid w:val="00FA2233"/>
    <w:rsid w:val="00FC2C03"/>
    <w:rsid w:val="00FD0832"/>
    <w:rsid w:val="00FD3832"/>
    <w:rsid w:val="00FD4FD2"/>
    <w:rsid w:val="00FD7692"/>
    <w:rsid w:val="00FF10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9CF920-25A8-4998-A8ED-8A8EC15C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7FC"/>
    <w:rPr>
      <w:sz w:val="24"/>
      <w:szCs w:val="24"/>
      <w:lang w:val="en-US" w:eastAsia="en-US"/>
    </w:rPr>
  </w:style>
  <w:style w:type="paragraph" w:styleId="Heading1">
    <w:name w:val="heading 1"/>
    <w:basedOn w:val="Normal"/>
    <w:next w:val="Heading2"/>
    <w:link w:val="Heading1Char"/>
    <w:uiPriority w:val="9"/>
    <w:qFormat/>
    <w:rsid w:val="002974CB"/>
    <w:pPr>
      <w:keepNext/>
      <w:keepLines/>
      <w:numPr>
        <w:numId w:val="6"/>
      </w:numPr>
      <w:spacing w:before="240" w:after="60"/>
      <w:outlineLvl w:val="0"/>
    </w:pPr>
    <w:rPr>
      <w:rFonts w:ascii="Arial" w:hAnsi="Arial"/>
    </w:rPr>
  </w:style>
  <w:style w:type="paragraph" w:styleId="Heading2">
    <w:name w:val="heading 2"/>
    <w:basedOn w:val="Normal"/>
    <w:next w:val="Heading3"/>
    <w:link w:val="Heading2Char"/>
    <w:autoRedefine/>
    <w:uiPriority w:val="9"/>
    <w:qFormat/>
    <w:rsid w:val="002974CB"/>
    <w:pPr>
      <w:keepNext/>
      <w:keepLines/>
      <w:numPr>
        <w:ilvl w:val="1"/>
        <w:numId w:val="6"/>
      </w:numPr>
      <w:spacing w:before="240" w:after="60"/>
      <w:outlineLvl w:val="1"/>
    </w:pPr>
    <w:rPr>
      <w:rFonts w:ascii="Arial" w:hAnsi="Arial"/>
      <w:caps/>
      <w:sz w:val="20"/>
      <w:szCs w:val="20"/>
    </w:rPr>
  </w:style>
  <w:style w:type="paragraph" w:styleId="Heading3">
    <w:name w:val="heading 3"/>
    <w:basedOn w:val="Normal"/>
    <w:next w:val="Heading4"/>
    <w:link w:val="Heading3Char"/>
    <w:autoRedefine/>
    <w:uiPriority w:val="9"/>
    <w:qFormat/>
    <w:rsid w:val="00DC251D"/>
    <w:pPr>
      <w:keepNext/>
      <w:keepLines/>
      <w:numPr>
        <w:numId w:val="14"/>
      </w:numPr>
      <w:spacing w:before="240" w:after="60"/>
      <w:jc w:val="both"/>
      <w:outlineLvl w:val="2"/>
    </w:pPr>
    <w:rPr>
      <w:rFonts w:ascii="Arial" w:eastAsia="MS Mincho" w:hAnsi="Arial"/>
      <w:sz w:val="22"/>
      <w:szCs w:val="22"/>
    </w:rPr>
  </w:style>
  <w:style w:type="paragraph" w:styleId="Heading4">
    <w:name w:val="heading 4"/>
    <w:basedOn w:val="Normal"/>
    <w:next w:val="Heading5"/>
    <w:link w:val="Heading4Char"/>
    <w:uiPriority w:val="9"/>
    <w:qFormat/>
    <w:rsid w:val="002974CB"/>
    <w:pPr>
      <w:keepNext/>
      <w:keepLines/>
      <w:numPr>
        <w:ilvl w:val="3"/>
        <w:numId w:val="6"/>
      </w:numPr>
      <w:spacing w:before="240" w:after="60"/>
      <w:ind w:hanging="360"/>
      <w:outlineLvl w:val="3"/>
    </w:pPr>
    <w:rPr>
      <w:rFonts w:ascii="Arial" w:hAnsi="Arial"/>
      <w:sz w:val="20"/>
      <w:szCs w:val="20"/>
    </w:rPr>
  </w:style>
  <w:style w:type="paragraph" w:styleId="Heading5">
    <w:name w:val="heading 5"/>
    <w:basedOn w:val="Normal"/>
    <w:next w:val="Heading6"/>
    <w:link w:val="Heading5Char"/>
    <w:uiPriority w:val="9"/>
    <w:qFormat/>
    <w:rsid w:val="002974CB"/>
    <w:pPr>
      <w:keepNext/>
      <w:keepLines/>
      <w:numPr>
        <w:ilvl w:val="4"/>
        <w:numId w:val="6"/>
      </w:numPr>
      <w:tabs>
        <w:tab w:val="num" w:pos="2520"/>
      </w:tabs>
      <w:spacing w:before="120" w:after="60"/>
      <w:ind w:left="2520" w:hanging="360"/>
      <w:outlineLvl w:val="4"/>
    </w:pPr>
    <w:rPr>
      <w:rFonts w:ascii="Arial" w:hAnsi="Arial"/>
      <w:sz w:val="20"/>
      <w:szCs w:val="20"/>
    </w:rPr>
  </w:style>
  <w:style w:type="paragraph" w:styleId="Heading6">
    <w:name w:val="heading 6"/>
    <w:basedOn w:val="Normal"/>
    <w:next w:val="Heading7"/>
    <w:link w:val="Heading6Char"/>
    <w:uiPriority w:val="9"/>
    <w:qFormat/>
    <w:rsid w:val="002974CB"/>
    <w:pPr>
      <w:keepNext/>
      <w:keepLines/>
      <w:numPr>
        <w:ilvl w:val="5"/>
        <w:numId w:val="6"/>
      </w:numPr>
      <w:tabs>
        <w:tab w:val="num" w:pos="2880"/>
      </w:tabs>
      <w:spacing w:before="60" w:after="60"/>
      <w:ind w:left="2880" w:hanging="360"/>
      <w:outlineLvl w:val="5"/>
    </w:pPr>
    <w:rPr>
      <w:rFonts w:ascii="Arial" w:hAnsi="Arial"/>
      <w:sz w:val="18"/>
      <w:szCs w:val="18"/>
    </w:rPr>
  </w:style>
  <w:style w:type="paragraph" w:styleId="Heading7">
    <w:name w:val="heading 7"/>
    <w:basedOn w:val="Normal"/>
    <w:next w:val="Heading8"/>
    <w:link w:val="Heading7Char"/>
    <w:autoRedefine/>
    <w:uiPriority w:val="9"/>
    <w:qFormat/>
    <w:rsid w:val="002974CB"/>
    <w:pPr>
      <w:keepNext/>
      <w:keepLines/>
      <w:numPr>
        <w:ilvl w:val="6"/>
        <w:numId w:val="6"/>
      </w:numPr>
      <w:tabs>
        <w:tab w:val="num" w:pos="3420"/>
      </w:tabs>
      <w:spacing w:before="120" w:after="120"/>
      <w:ind w:left="3420" w:hanging="360"/>
      <w:outlineLvl w:val="6"/>
    </w:pPr>
    <w:rPr>
      <w:rFonts w:ascii="Arial" w:hAnsi="Arial"/>
      <w:sz w:val="18"/>
    </w:rPr>
  </w:style>
  <w:style w:type="paragraph" w:styleId="Heading8">
    <w:name w:val="heading 8"/>
    <w:basedOn w:val="Normal"/>
    <w:next w:val="Heading9"/>
    <w:link w:val="Heading8Char"/>
    <w:uiPriority w:val="9"/>
    <w:qFormat/>
    <w:rsid w:val="002974CB"/>
    <w:pPr>
      <w:keepNext/>
      <w:keepLines/>
      <w:numPr>
        <w:ilvl w:val="7"/>
        <w:numId w:val="6"/>
      </w:numPr>
      <w:tabs>
        <w:tab w:val="num" w:pos="4500"/>
      </w:tabs>
      <w:spacing w:before="60" w:after="60"/>
      <w:ind w:left="4507"/>
      <w:outlineLvl w:val="7"/>
    </w:pPr>
    <w:rPr>
      <w:rFonts w:ascii="Arial" w:hAnsi="Arial"/>
      <w:sz w:val="18"/>
      <w:szCs w:val="18"/>
    </w:rPr>
  </w:style>
  <w:style w:type="paragraph" w:styleId="Heading9">
    <w:name w:val="heading 9"/>
    <w:basedOn w:val="Normal"/>
    <w:next w:val="Normal"/>
    <w:link w:val="Heading9Char"/>
    <w:uiPriority w:val="9"/>
    <w:qFormat/>
    <w:rsid w:val="002974CB"/>
    <w:pPr>
      <w:keepNext/>
      <w:keepLines/>
      <w:numPr>
        <w:ilvl w:val="8"/>
        <w:numId w:val="6"/>
      </w:numPr>
      <w:tabs>
        <w:tab w:val="num" w:pos="5220"/>
      </w:tabs>
      <w:spacing w:before="60" w:after="60"/>
      <w:ind w:left="5227"/>
      <w:outlineLvl w:val="8"/>
    </w:pPr>
    <w:rPr>
      <w:rFonts w:ascii="Arial" w:hAnsi="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207FC"/>
    <w:rPr>
      <w:rFonts w:ascii="Courier New" w:hAnsi="Courier New"/>
      <w:sz w:val="20"/>
      <w:szCs w:val="20"/>
    </w:rPr>
  </w:style>
  <w:style w:type="character" w:customStyle="1" w:styleId="EmailStyle15">
    <w:name w:val="EmailStyle15"/>
    <w:rsid w:val="00BA2AA5"/>
    <w:rPr>
      <w:rFonts w:ascii="Arial" w:hAnsi="Arial" w:cs="Arial"/>
      <w:color w:val="auto"/>
      <w:sz w:val="20"/>
    </w:rPr>
  </w:style>
  <w:style w:type="paragraph" w:styleId="ListParagraph">
    <w:name w:val="List Paragraph"/>
    <w:basedOn w:val="Normal"/>
    <w:qFormat/>
    <w:rsid w:val="00BA2AA5"/>
    <w:pPr>
      <w:ind w:left="720"/>
    </w:pPr>
  </w:style>
  <w:style w:type="character" w:customStyle="1" w:styleId="PlainTextChar">
    <w:name w:val="Plain Text Char"/>
    <w:link w:val="PlainText"/>
    <w:semiHidden/>
    <w:locked/>
    <w:rsid w:val="00BA2AA5"/>
    <w:rPr>
      <w:rFonts w:ascii="Courier New" w:hAnsi="Courier New" w:cs="Courier New"/>
    </w:rPr>
  </w:style>
  <w:style w:type="character" w:customStyle="1" w:styleId="Heading1Char">
    <w:name w:val="Heading 1 Char"/>
    <w:link w:val="Heading1"/>
    <w:uiPriority w:val="9"/>
    <w:rsid w:val="002974CB"/>
    <w:rPr>
      <w:rFonts w:ascii="Arial" w:hAnsi="Arial"/>
      <w:sz w:val="24"/>
      <w:szCs w:val="24"/>
    </w:rPr>
  </w:style>
  <w:style w:type="character" w:customStyle="1" w:styleId="Heading2Char">
    <w:name w:val="Heading 2 Char"/>
    <w:link w:val="Heading2"/>
    <w:uiPriority w:val="9"/>
    <w:rsid w:val="002974CB"/>
    <w:rPr>
      <w:rFonts w:ascii="Arial" w:hAnsi="Arial"/>
      <w:caps/>
    </w:rPr>
  </w:style>
  <w:style w:type="character" w:customStyle="1" w:styleId="Heading3Char">
    <w:name w:val="Heading 3 Char"/>
    <w:link w:val="Heading3"/>
    <w:uiPriority w:val="9"/>
    <w:rsid w:val="00DC251D"/>
    <w:rPr>
      <w:rFonts w:ascii="Arial" w:eastAsia="MS Mincho" w:hAnsi="Arial"/>
      <w:sz w:val="22"/>
      <w:szCs w:val="22"/>
    </w:rPr>
  </w:style>
  <w:style w:type="character" w:customStyle="1" w:styleId="Heading4Char">
    <w:name w:val="Heading 4 Char"/>
    <w:link w:val="Heading4"/>
    <w:uiPriority w:val="9"/>
    <w:rsid w:val="002974CB"/>
    <w:rPr>
      <w:rFonts w:ascii="Arial" w:hAnsi="Arial"/>
    </w:rPr>
  </w:style>
  <w:style w:type="character" w:customStyle="1" w:styleId="Heading5Char">
    <w:name w:val="Heading 5 Char"/>
    <w:link w:val="Heading5"/>
    <w:uiPriority w:val="9"/>
    <w:rsid w:val="002974CB"/>
    <w:rPr>
      <w:rFonts w:ascii="Arial" w:hAnsi="Arial"/>
    </w:rPr>
  </w:style>
  <w:style w:type="character" w:customStyle="1" w:styleId="Heading6Char">
    <w:name w:val="Heading 6 Char"/>
    <w:link w:val="Heading6"/>
    <w:uiPriority w:val="9"/>
    <w:rsid w:val="002974CB"/>
    <w:rPr>
      <w:rFonts w:ascii="Arial" w:hAnsi="Arial"/>
      <w:sz w:val="18"/>
      <w:szCs w:val="18"/>
    </w:rPr>
  </w:style>
  <w:style w:type="character" w:customStyle="1" w:styleId="Heading7Char">
    <w:name w:val="Heading 7 Char"/>
    <w:link w:val="Heading7"/>
    <w:uiPriority w:val="9"/>
    <w:rsid w:val="002974CB"/>
    <w:rPr>
      <w:rFonts w:ascii="Arial" w:hAnsi="Arial"/>
      <w:sz w:val="18"/>
      <w:szCs w:val="24"/>
    </w:rPr>
  </w:style>
  <w:style w:type="character" w:customStyle="1" w:styleId="Heading8Char">
    <w:name w:val="Heading 8 Char"/>
    <w:link w:val="Heading8"/>
    <w:uiPriority w:val="9"/>
    <w:rsid w:val="002974CB"/>
    <w:rPr>
      <w:rFonts w:ascii="Arial" w:hAnsi="Arial"/>
      <w:sz w:val="18"/>
      <w:szCs w:val="18"/>
    </w:rPr>
  </w:style>
  <w:style w:type="character" w:customStyle="1" w:styleId="Heading9Char">
    <w:name w:val="Heading 9 Char"/>
    <w:link w:val="Heading9"/>
    <w:uiPriority w:val="9"/>
    <w:rsid w:val="002974CB"/>
    <w:rPr>
      <w:rFonts w:ascii="Arial" w:hAnsi="Arial"/>
      <w:sz w:val="16"/>
      <w:szCs w:val="16"/>
    </w:rPr>
  </w:style>
  <w:style w:type="paragraph" w:styleId="BalloonText">
    <w:name w:val="Balloon Text"/>
    <w:basedOn w:val="Normal"/>
    <w:link w:val="BalloonTextChar"/>
    <w:uiPriority w:val="99"/>
    <w:semiHidden/>
    <w:unhideWhenUsed/>
    <w:rsid w:val="00A831A0"/>
    <w:rPr>
      <w:rFonts w:ascii="Tahoma" w:hAnsi="Tahoma"/>
      <w:sz w:val="16"/>
      <w:szCs w:val="16"/>
    </w:rPr>
  </w:style>
  <w:style w:type="character" w:customStyle="1" w:styleId="BalloonTextChar">
    <w:name w:val="Balloon Text Char"/>
    <w:link w:val="BalloonText"/>
    <w:uiPriority w:val="99"/>
    <w:semiHidden/>
    <w:rsid w:val="00A831A0"/>
    <w:rPr>
      <w:rFonts w:ascii="Tahoma" w:hAnsi="Tahoma" w:cs="Tahoma"/>
      <w:sz w:val="16"/>
      <w:szCs w:val="16"/>
    </w:rPr>
  </w:style>
  <w:style w:type="paragraph" w:styleId="Header">
    <w:name w:val="header"/>
    <w:basedOn w:val="Normal"/>
    <w:link w:val="HeaderChar"/>
    <w:uiPriority w:val="99"/>
    <w:unhideWhenUsed/>
    <w:rsid w:val="009E6F71"/>
    <w:pPr>
      <w:tabs>
        <w:tab w:val="center" w:pos="4680"/>
        <w:tab w:val="right" w:pos="9360"/>
      </w:tabs>
    </w:pPr>
  </w:style>
  <w:style w:type="character" w:customStyle="1" w:styleId="HeaderChar">
    <w:name w:val="Header Char"/>
    <w:link w:val="Header"/>
    <w:uiPriority w:val="99"/>
    <w:rsid w:val="009E6F71"/>
    <w:rPr>
      <w:sz w:val="24"/>
      <w:szCs w:val="24"/>
    </w:rPr>
  </w:style>
  <w:style w:type="paragraph" w:styleId="Footer">
    <w:name w:val="footer"/>
    <w:basedOn w:val="Normal"/>
    <w:link w:val="FooterChar"/>
    <w:uiPriority w:val="99"/>
    <w:unhideWhenUsed/>
    <w:rsid w:val="009E6F71"/>
    <w:pPr>
      <w:tabs>
        <w:tab w:val="center" w:pos="4680"/>
        <w:tab w:val="right" w:pos="9360"/>
      </w:tabs>
    </w:pPr>
  </w:style>
  <w:style w:type="character" w:customStyle="1" w:styleId="FooterChar">
    <w:name w:val="Footer Char"/>
    <w:link w:val="Footer"/>
    <w:uiPriority w:val="99"/>
    <w:rsid w:val="009E6F71"/>
    <w:rPr>
      <w:sz w:val="24"/>
      <w:szCs w:val="24"/>
    </w:rPr>
  </w:style>
  <w:style w:type="paragraph" w:styleId="NormalWeb">
    <w:name w:val="Normal (Web)"/>
    <w:basedOn w:val="Normal"/>
    <w:uiPriority w:val="99"/>
    <w:semiHidden/>
    <w:unhideWhenUsed/>
    <w:rsid w:val="00CA3A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20726">
      <w:bodyDiv w:val="1"/>
      <w:marLeft w:val="0"/>
      <w:marRight w:val="0"/>
      <w:marTop w:val="0"/>
      <w:marBottom w:val="0"/>
      <w:divBdr>
        <w:top w:val="none" w:sz="0" w:space="0" w:color="auto"/>
        <w:left w:val="none" w:sz="0" w:space="0" w:color="auto"/>
        <w:bottom w:val="none" w:sz="0" w:space="0" w:color="auto"/>
        <w:right w:val="none" w:sz="0" w:space="0" w:color="auto"/>
      </w:divBdr>
      <w:divsChild>
        <w:div w:id="856234246">
          <w:marLeft w:val="0"/>
          <w:marRight w:val="0"/>
          <w:marTop w:val="0"/>
          <w:marBottom w:val="0"/>
          <w:divBdr>
            <w:top w:val="none" w:sz="0" w:space="0" w:color="auto"/>
            <w:left w:val="none" w:sz="0" w:space="0" w:color="auto"/>
            <w:bottom w:val="none" w:sz="0" w:space="0" w:color="auto"/>
            <w:right w:val="none" w:sz="0" w:space="0" w:color="auto"/>
          </w:divBdr>
        </w:div>
        <w:div w:id="2126384370">
          <w:marLeft w:val="0"/>
          <w:marRight w:val="0"/>
          <w:marTop w:val="0"/>
          <w:marBottom w:val="0"/>
          <w:divBdr>
            <w:top w:val="none" w:sz="0" w:space="0" w:color="auto"/>
            <w:left w:val="none" w:sz="0" w:space="0" w:color="auto"/>
            <w:bottom w:val="none" w:sz="0" w:space="0" w:color="auto"/>
            <w:right w:val="none" w:sz="0" w:space="0" w:color="auto"/>
          </w:divBdr>
        </w:div>
      </w:divsChild>
    </w:div>
    <w:div w:id="11857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8DBD-8621-40E0-87F7-2A7D21F3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VL2600_PROFILE_SPEC</vt:lpstr>
    </vt:vector>
  </TitlesOfParts>
  <Company>Strand Lighting</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VL2600_PROFILE_SPEC</dc:title>
  <dc:subject/>
  <dc:creator>philip.heselton@signify.com</dc:creator>
  <cp:keywords/>
  <cp:lastModifiedBy>Philip Heselton</cp:lastModifiedBy>
  <cp:revision>15</cp:revision>
  <cp:lastPrinted>2014-02-12T04:23:00Z</cp:lastPrinted>
  <dcterms:created xsi:type="dcterms:W3CDTF">2018-10-03T10:41:00Z</dcterms:created>
  <dcterms:modified xsi:type="dcterms:W3CDTF">2018-10-15T19:51:00Z</dcterms:modified>
</cp:coreProperties>
</file>